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23FD5" w14:textId="77777777" w:rsidR="006B25ED" w:rsidRDefault="00533627" w:rsidP="00E17B66">
      <w:r>
        <w:t>Curriculum Guide</w:t>
      </w:r>
      <w:r>
        <w:tab/>
      </w:r>
      <w:r>
        <w:tab/>
      </w:r>
      <w:r>
        <w:tab/>
      </w:r>
      <w:r w:rsidR="006B25ED">
        <w:t xml:space="preserve">             </w:t>
      </w:r>
      <w:r w:rsidR="00E17B66">
        <w:tab/>
      </w:r>
      <w:r w:rsidR="00E17B66">
        <w:tab/>
      </w:r>
      <w:r w:rsidR="007E64D2">
        <w:t xml:space="preserve">  </w:t>
      </w:r>
      <w:r w:rsidR="00E17B66">
        <w:t>Germantown Municipal Schools Department of Curriculum and Instruction</w:t>
      </w:r>
    </w:p>
    <w:p w14:paraId="79A78CA4" w14:textId="77777777" w:rsidR="00E17B66" w:rsidRDefault="00E17B66" w:rsidP="00E17B66"/>
    <w:p w14:paraId="2BCB6D9C" w14:textId="77777777" w:rsidR="006B25ED" w:rsidRPr="00ED7505" w:rsidRDefault="001B7BB2" w:rsidP="006B25ED">
      <w:pPr>
        <w:pBdr>
          <w:top w:val="dashDotStroked" w:sz="24" w:space="1" w:color="auto"/>
          <w:left w:val="dashDotStroked" w:sz="24" w:space="4" w:color="auto"/>
          <w:bottom w:val="dashDotStroked" w:sz="24" w:space="0" w:color="auto"/>
          <w:right w:val="dashDotStroked" w:sz="24" w:space="4" w:color="auto"/>
        </w:pBdr>
        <w:jc w:val="center"/>
        <w:rPr>
          <w:sz w:val="52"/>
          <w:szCs w:val="52"/>
        </w:rPr>
      </w:pPr>
      <w:r>
        <w:rPr>
          <w:sz w:val="52"/>
          <w:szCs w:val="52"/>
        </w:rPr>
        <w:t>Wellness</w:t>
      </w:r>
      <w:r w:rsidR="00C83D08" w:rsidRPr="00ED7505">
        <w:rPr>
          <w:sz w:val="52"/>
          <w:szCs w:val="52"/>
        </w:rPr>
        <w:t xml:space="preserve"> (9</w:t>
      </w:r>
      <w:r w:rsidR="006B25ED" w:rsidRPr="00ED7505">
        <w:rPr>
          <w:sz w:val="52"/>
          <w:szCs w:val="52"/>
          <w:vertAlign w:val="superscript"/>
        </w:rPr>
        <w:t>th</w:t>
      </w:r>
      <w:r w:rsidR="006B25ED" w:rsidRPr="00ED7505">
        <w:rPr>
          <w:sz w:val="52"/>
          <w:szCs w:val="52"/>
        </w:rPr>
        <w:t xml:space="preserve"> </w:t>
      </w:r>
      <w:r>
        <w:rPr>
          <w:sz w:val="52"/>
          <w:szCs w:val="52"/>
        </w:rPr>
        <w:t>grade) Quarter 1</w:t>
      </w:r>
    </w:p>
    <w:p w14:paraId="3638C13B" w14:textId="77777777" w:rsidR="006B25ED" w:rsidRDefault="006B25ED" w:rsidP="006B25ED">
      <w:pPr>
        <w:pBdr>
          <w:top w:val="dashDotStroked" w:sz="24" w:space="1" w:color="auto"/>
          <w:left w:val="dashDotStroked" w:sz="24" w:space="4" w:color="auto"/>
          <w:bottom w:val="dashDotStroked" w:sz="24" w:space="0" w:color="auto"/>
          <w:right w:val="dashDotStroked" w:sz="24" w:space="4" w:color="auto"/>
        </w:pBdr>
        <w:jc w:val="center"/>
      </w:pPr>
    </w:p>
    <w:p w14:paraId="3A59B9D1" w14:textId="77777777" w:rsidR="006B25ED" w:rsidRDefault="006B25ED"/>
    <w:tbl>
      <w:tblPr>
        <w:tblStyle w:val="TableGrid"/>
        <w:tblW w:w="0" w:type="auto"/>
        <w:tblLayout w:type="fixed"/>
        <w:tblLook w:val="04A0" w:firstRow="1" w:lastRow="0" w:firstColumn="1" w:lastColumn="0" w:noHBand="0" w:noVBand="1"/>
      </w:tblPr>
      <w:tblGrid>
        <w:gridCol w:w="2178"/>
        <w:gridCol w:w="4410"/>
        <w:gridCol w:w="6588"/>
      </w:tblGrid>
      <w:tr w:rsidR="009C6AE8" w14:paraId="1EC443B0" w14:textId="77777777">
        <w:tc>
          <w:tcPr>
            <w:tcW w:w="13176" w:type="dxa"/>
            <w:gridSpan w:val="3"/>
          </w:tcPr>
          <w:p w14:paraId="1F3A6869" w14:textId="77777777" w:rsidR="009C6AE8" w:rsidRPr="001137AA" w:rsidRDefault="009C6AE8" w:rsidP="00300C06">
            <w:pPr>
              <w:rPr>
                <w:sz w:val="16"/>
                <w:szCs w:val="16"/>
              </w:rPr>
            </w:pPr>
            <w:r w:rsidRPr="00894F52">
              <w:rPr>
                <w:b/>
                <w:sz w:val="32"/>
                <w:szCs w:val="32"/>
              </w:rPr>
              <w:t xml:space="preserve">PART ONE - </w:t>
            </w:r>
            <w:r w:rsidR="001B7BB2">
              <w:rPr>
                <w:b/>
                <w:i/>
                <w:sz w:val="32"/>
                <w:szCs w:val="32"/>
              </w:rPr>
              <w:t>First 3</w:t>
            </w:r>
            <w:r w:rsidRPr="00894F52">
              <w:rPr>
                <w:b/>
                <w:i/>
                <w:sz w:val="32"/>
                <w:szCs w:val="32"/>
              </w:rPr>
              <w:t xml:space="preserve"> Weeks</w:t>
            </w:r>
            <w:r w:rsidR="001137AA">
              <w:rPr>
                <w:b/>
                <w:i/>
                <w:sz w:val="32"/>
                <w:szCs w:val="32"/>
              </w:rPr>
              <w:t xml:space="preserve"> </w:t>
            </w:r>
            <w:r w:rsidR="001137AA" w:rsidRPr="001137AA">
              <w:rPr>
                <w:i/>
                <w:sz w:val="16"/>
                <w:szCs w:val="16"/>
              </w:rPr>
              <w:t>**</w:t>
            </w:r>
            <w:r w:rsidR="00300C06">
              <w:rPr>
                <w:i/>
                <w:sz w:val="16"/>
                <w:szCs w:val="16"/>
              </w:rPr>
              <w:t>The material</w:t>
            </w:r>
            <w:r w:rsidR="001137AA">
              <w:rPr>
                <w:i/>
                <w:sz w:val="16"/>
                <w:szCs w:val="16"/>
              </w:rPr>
              <w:t xml:space="preserve"> below should be</w:t>
            </w:r>
            <w:r w:rsidR="00300C06">
              <w:rPr>
                <w:i/>
                <w:sz w:val="16"/>
                <w:szCs w:val="16"/>
              </w:rPr>
              <w:t xml:space="preserve"> covered within this time frame;</w:t>
            </w:r>
            <w:r w:rsidR="001137AA">
              <w:rPr>
                <w:i/>
                <w:sz w:val="16"/>
                <w:szCs w:val="16"/>
              </w:rPr>
              <w:t xml:space="preserve"> s</w:t>
            </w:r>
            <w:r w:rsidR="001137AA" w:rsidRPr="001137AA">
              <w:rPr>
                <w:i/>
                <w:sz w:val="16"/>
                <w:szCs w:val="16"/>
              </w:rPr>
              <w:t>pecific pacing should be determined</w:t>
            </w:r>
            <w:r w:rsidR="001137AA">
              <w:rPr>
                <w:i/>
                <w:sz w:val="16"/>
                <w:szCs w:val="16"/>
              </w:rPr>
              <w:t xml:space="preserve"> in school-based PLCs**</w:t>
            </w:r>
          </w:p>
        </w:tc>
      </w:tr>
      <w:tr w:rsidR="00E17B66" w14:paraId="5BE8A64B" w14:textId="77777777" w:rsidTr="00E17B66">
        <w:tc>
          <w:tcPr>
            <w:tcW w:w="6588" w:type="dxa"/>
            <w:gridSpan w:val="2"/>
          </w:tcPr>
          <w:p w14:paraId="6A656B9C" w14:textId="77777777" w:rsidR="00E17B66" w:rsidRDefault="00E17B66" w:rsidP="00894F52">
            <w:pPr>
              <w:rPr>
                <w:b/>
                <w:i/>
              </w:rPr>
            </w:pPr>
            <w:r w:rsidRPr="00B32F1F">
              <w:rPr>
                <w:b/>
                <w:i/>
              </w:rPr>
              <w:t>St</w:t>
            </w:r>
            <w:r>
              <w:rPr>
                <w:b/>
                <w:i/>
              </w:rPr>
              <w:t>udent Performance Indicators (SPIs)</w:t>
            </w:r>
            <w:r w:rsidRPr="00B32F1F">
              <w:rPr>
                <w:b/>
                <w:i/>
              </w:rPr>
              <w:t>:</w:t>
            </w:r>
          </w:p>
          <w:p w14:paraId="4FDE341C" w14:textId="77777777" w:rsidR="00E17B66" w:rsidRPr="00894F52" w:rsidRDefault="00E17B66" w:rsidP="00894F52">
            <w:pPr>
              <w:rPr>
                <w:i/>
                <w:sz w:val="16"/>
                <w:szCs w:val="16"/>
              </w:rPr>
            </w:pPr>
            <w:r w:rsidRPr="00894F52">
              <w:rPr>
                <w:i/>
                <w:sz w:val="16"/>
                <w:szCs w:val="16"/>
              </w:rPr>
              <w:t>**It is expected and understoo</w:t>
            </w:r>
            <w:r>
              <w:rPr>
                <w:i/>
                <w:sz w:val="16"/>
                <w:szCs w:val="16"/>
              </w:rPr>
              <w:t>d that all physical education/wellness</w:t>
            </w:r>
            <w:r w:rsidRPr="00894F52">
              <w:rPr>
                <w:i/>
                <w:sz w:val="16"/>
                <w:szCs w:val="16"/>
              </w:rPr>
              <w:t xml:space="preserve"> skills will be taught continuously throughout the school year in each unit of study. This spiraling of instruction allows for depth of knowledge and student mastery.</w:t>
            </w:r>
          </w:p>
          <w:p w14:paraId="1A81FA5B" w14:textId="77777777" w:rsidR="00E17B66" w:rsidRPr="00894F52" w:rsidRDefault="00E17B66" w:rsidP="00894F52">
            <w:pPr>
              <w:rPr>
                <w:i/>
                <w:sz w:val="16"/>
                <w:szCs w:val="16"/>
              </w:rPr>
            </w:pPr>
            <w:r w:rsidRPr="00894F52">
              <w:rPr>
                <w:i/>
                <w:sz w:val="16"/>
                <w:szCs w:val="16"/>
              </w:rPr>
              <w:t xml:space="preserve">The standards listed below may be used to create common formative assessments for this academic quarter. ** </w:t>
            </w:r>
          </w:p>
          <w:p w14:paraId="076E22EB" w14:textId="77777777" w:rsidR="00E17B66" w:rsidRDefault="00E17B66">
            <w:pPr>
              <w:rPr>
                <w:rFonts w:cs="Times New Roman"/>
                <w:b/>
                <w:bCs/>
                <w:color w:val="000000"/>
                <w:sz w:val="16"/>
              </w:rPr>
            </w:pPr>
          </w:p>
          <w:p w14:paraId="273E4B25" w14:textId="77777777" w:rsidR="00E17B66" w:rsidRPr="003F7CBA" w:rsidRDefault="00E17B66" w:rsidP="00574A64">
            <w:pPr>
              <w:rPr>
                <w:b/>
                <w:sz w:val="16"/>
                <w:u w:val="single"/>
              </w:rPr>
            </w:pPr>
            <w:r w:rsidRPr="003F7CBA">
              <w:rPr>
                <w:b/>
                <w:sz w:val="16"/>
                <w:u w:val="single"/>
              </w:rPr>
              <w:t xml:space="preserve">State of Tennessee </w:t>
            </w:r>
            <w:r>
              <w:rPr>
                <w:b/>
                <w:sz w:val="16"/>
                <w:u w:val="single"/>
              </w:rPr>
              <w:t>(Grade 9</w:t>
            </w:r>
            <w:r w:rsidRPr="003F7CBA">
              <w:rPr>
                <w:b/>
                <w:sz w:val="16"/>
                <w:u w:val="single"/>
              </w:rPr>
              <w:t xml:space="preserve">) </w:t>
            </w:r>
            <w:r>
              <w:rPr>
                <w:b/>
                <w:sz w:val="16"/>
                <w:u w:val="single"/>
              </w:rPr>
              <w:t>Wellness</w:t>
            </w:r>
            <w:r w:rsidRPr="003F7CBA">
              <w:rPr>
                <w:b/>
                <w:sz w:val="16"/>
                <w:u w:val="single"/>
              </w:rPr>
              <w:t xml:space="preserve"> Standards</w:t>
            </w:r>
          </w:p>
          <w:p w14:paraId="1BD57FA5" w14:textId="77777777" w:rsidR="00E17B66" w:rsidRDefault="00E17B66" w:rsidP="00554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iCs/>
                <w:color w:val="000000"/>
                <w:sz w:val="16"/>
                <w:u w:val="single"/>
              </w:rPr>
            </w:pPr>
            <w:r>
              <w:rPr>
                <w:rFonts w:cs="Times New Roman"/>
                <w:bCs/>
                <w:iCs/>
                <w:color w:val="000000"/>
                <w:sz w:val="16"/>
                <w:u w:val="single"/>
              </w:rPr>
              <w:t>Standard 1: Disease Prevention &amp; Control</w:t>
            </w:r>
          </w:p>
          <w:p w14:paraId="688E8F11" w14:textId="77777777" w:rsidR="00E17B66" w:rsidRPr="008C6642" w:rsidRDefault="00E17B66" w:rsidP="00554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iCs/>
                <w:color w:val="000000"/>
                <w:sz w:val="16"/>
                <w:u w:val="single"/>
              </w:rPr>
            </w:pPr>
          </w:p>
          <w:p w14:paraId="40136CDF" w14:textId="77777777" w:rsidR="00E17B66" w:rsidRPr="008C6642" w:rsidRDefault="00E17B66" w:rsidP="00554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i/>
                <w:iCs/>
                <w:color w:val="000000"/>
                <w:sz w:val="16"/>
                <w:u w:val="single"/>
              </w:rPr>
            </w:pPr>
            <w:r w:rsidRPr="008C6642">
              <w:rPr>
                <w:rFonts w:cs="Times New Roman"/>
                <w:bCs/>
                <w:i/>
                <w:iCs/>
                <w:color w:val="000000"/>
                <w:sz w:val="16"/>
                <w:u w:val="single"/>
              </w:rPr>
              <w:t>At Level 2, the student will:</w:t>
            </w:r>
          </w:p>
          <w:p w14:paraId="44447DDB" w14:textId="77777777" w:rsidR="00E17B66" w:rsidRPr="008A7143" w:rsidRDefault="00E17B66" w:rsidP="00554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cs="Times New Roman"/>
                <w:color w:val="000000"/>
                <w:sz w:val="16"/>
              </w:rPr>
            </w:pPr>
            <w:r w:rsidRPr="008A7143">
              <w:rPr>
                <w:rFonts w:cs="Helvetica"/>
                <w:color w:val="000000"/>
                <w:sz w:val="16"/>
                <w:szCs w:val="20"/>
              </w:rPr>
              <w:t>•  D</w:t>
            </w:r>
            <w:r w:rsidRPr="008A7143">
              <w:rPr>
                <w:rFonts w:cs="Times New Roman"/>
                <w:color w:val="000000"/>
                <w:sz w:val="16"/>
              </w:rPr>
              <w:t xml:space="preserve">escribe risk factors and warning signs of cancer, heart disease, hypertension, diabetes and obesity. </w:t>
            </w:r>
          </w:p>
          <w:p w14:paraId="129D020B" w14:textId="77777777" w:rsidR="00E17B66" w:rsidRPr="008A7143" w:rsidRDefault="00E17B66" w:rsidP="00554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8A7143">
              <w:rPr>
                <w:rFonts w:cs="Helvetica"/>
                <w:color w:val="000000"/>
                <w:sz w:val="16"/>
                <w:szCs w:val="20"/>
              </w:rPr>
              <w:t>•  D</w:t>
            </w:r>
            <w:r w:rsidRPr="008A7143">
              <w:rPr>
                <w:rFonts w:cs="Times New Roman"/>
                <w:color w:val="000000"/>
                <w:sz w:val="16"/>
              </w:rPr>
              <w:t xml:space="preserve">etermine when to seek medical care. </w:t>
            </w:r>
          </w:p>
          <w:p w14:paraId="2C641E6A" w14:textId="77777777" w:rsidR="00E17B66" w:rsidRPr="008A7143" w:rsidRDefault="00E17B66" w:rsidP="00554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8A7143">
              <w:rPr>
                <w:rFonts w:cs="Helvetica"/>
                <w:color w:val="000000"/>
                <w:sz w:val="16"/>
                <w:szCs w:val="20"/>
              </w:rPr>
              <w:t xml:space="preserve">•  </w:t>
            </w:r>
            <w:r w:rsidRPr="008A7143">
              <w:rPr>
                <w:rFonts w:cs="Times New Roman"/>
                <w:color w:val="000000"/>
                <w:sz w:val="16"/>
              </w:rPr>
              <w:t xml:space="preserve">Research available community health resources. </w:t>
            </w:r>
          </w:p>
          <w:p w14:paraId="17EF87C0" w14:textId="77777777" w:rsidR="00E17B66" w:rsidRPr="008C6642" w:rsidRDefault="00E17B66" w:rsidP="00554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i/>
                <w:iCs/>
                <w:color w:val="000000"/>
                <w:sz w:val="16"/>
                <w:u w:val="single"/>
              </w:rPr>
            </w:pPr>
            <w:r w:rsidRPr="008C6642">
              <w:rPr>
                <w:rFonts w:cs="Times New Roman"/>
                <w:bCs/>
                <w:i/>
                <w:iCs/>
                <w:color w:val="000000"/>
                <w:sz w:val="16"/>
                <w:u w:val="single"/>
              </w:rPr>
              <w:t>At Level 3, the student will:</w:t>
            </w:r>
          </w:p>
          <w:p w14:paraId="5B378FEA" w14:textId="77777777" w:rsidR="00E17B66" w:rsidRPr="008A7143" w:rsidRDefault="00E17B66" w:rsidP="00554AD2">
            <w:pPr>
              <w:rPr>
                <w:rFonts w:cs="Times New Roman"/>
                <w:color w:val="000000"/>
                <w:sz w:val="16"/>
              </w:rPr>
            </w:pPr>
            <w:r w:rsidRPr="008A7143">
              <w:rPr>
                <w:rFonts w:cs="Helvetica"/>
                <w:color w:val="000000"/>
                <w:sz w:val="16"/>
                <w:szCs w:val="20"/>
              </w:rPr>
              <w:t>•  D</w:t>
            </w:r>
            <w:r w:rsidRPr="008A7143">
              <w:rPr>
                <w:rFonts w:cs="Times New Roman"/>
                <w:color w:val="000000"/>
                <w:sz w:val="16"/>
              </w:rPr>
              <w:t xml:space="preserve">iscuss risk factors associated with an unhealthy lifestyle. </w:t>
            </w:r>
          </w:p>
          <w:p w14:paraId="7D98E290" w14:textId="77777777" w:rsidR="00E17B66" w:rsidRDefault="00E17B66">
            <w:pPr>
              <w:rPr>
                <w:rFonts w:cs="Times New Roman"/>
                <w:bCs/>
                <w:color w:val="000000"/>
                <w:sz w:val="16"/>
                <w:u w:val="single"/>
              </w:rPr>
            </w:pPr>
          </w:p>
          <w:p w14:paraId="6D38B75B" w14:textId="77777777" w:rsidR="00E17B66" w:rsidRDefault="00E17B66">
            <w:pPr>
              <w:rPr>
                <w:rFonts w:cs="Times New Roman"/>
                <w:bCs/>
                <w:color w:val="000000"/>
                <w:sz w:val="16"/>
                <w:u w:val="single"/>
              </w:rPr>
            </w:pPr>
            <w:r w:rsidRPr="00D77A32">
              <w:rPr>
                <w:rFonts w:cs="Times New Roman"/>
                <w:bCs/>
                <w:color w:val="000000"/>
                <w:sz w:val="16"/>
                <w:u w:val="single"/>
              </w:rPr>
              <w:t>Standard</w:t>
            </w:r>
            <w:r>
              <w:rPr>
                <w:rFonts w:cs="Times New Roman"/>
                <w:bCs/>
                <w:color w:val="000000"/>
                <w:sz w:val="16"/>
                <w:u w:val="single"/>
              </w:rPr>
              <w:t xml:space="preserve"> 4</w:t>
            </w:r>
            <w:r w:rsidRPr="00D77A32">
              <w:rPr>
                <w:rFonts w:cs="Times New Roman"/>
                <w:bCs/>
                <w:color w:val="000000"/>
                <w:sz w:val="16"/>
                <w:u w:val="single"/>
              </w:rPr>
              <w:t>:  Personal Fitness</w:t>
            </w:r>
          </w:p>
          <w:p w14:paraId="33DF0071" w14:textId="77777777" w:rsidR="00E17B66" w:rsidRPr="00D77A32" w:rsidRDefault="00E17B66">
            <w:pPr>
              <w:rPr>
                <w:sz w:val="16"/>
                <w:u w:val="single"/>
              </w:rPr>
            </w:pPr>
          </w:p>
          <w:p w14:paraId="0D20B590" w14:textId="77777777" w:rsidR="00E17B66" w:rsidRPr="00554AD2" w:rsidRDefault="00E17B66" w:rsidP="00D77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bCs/>
                <w:i/>
                <w:iCs/>
                <w:color w:val="000000"/>
                <w:sz w:val="16"/>
                <w:u w:val="single"/>
              </w:rPr>
            </w:pPr>
            <w:r w:rsidRPr="00554AD2">
              <w:rPr>
                <w:rFonts w:eastAsiaTheme="minorEastAsia" w:cs="Times New Roman"/>
                <w:bCs/>
                <w:i/>
                <w:iCs/>
                <w:color w:val="000000"/>
                <w:sz w:val="16"/>
                <w:u w:val="single"/>
              </w:rPr>
              <w:t>At Level 1, the student will:</w:t>
            </w:r>
          </w:p>
          <w:p w14:paraId="3AE205DE" w14:textId="77777777" w:rsidR="00E17B66" w:rsidRPr="00D77A32" w:rsidRDefault="00E17B66" w:rsidP="00D77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color w:val="000000"/>
                <w:sz w:val="16"/>
              </w:rPr>
            </w:pPr>
            <w:r w:rsidRPr="00D77A32">
              <w:rPr>
                <w:rFonts w:eastAsiaTheme="minorEastAsia" w:cs="Helvetica"/>
                <w:color w:val="000000"/>
                <w:sz w:val="16"/>
                <w:szCs w:val="20"/>
              </w:rPr>
              <w:t>•</w:t>
            </w:r>
            <w:r>
              <w:rPr>
                <w:rFonts w:eastAsiaTheme="minorEastAsia" w:cs="Times New Roman"/>
                <w:color w:val="000000"/>
                <w:sz w:val="16"/>
              </w:rPr>
              <w:t xml:space="preserve"> R</w:t>
            </w:r>
            <w:r w:rsidRPr="00D77A32">
              <w:rPr>
                <w:rFonts w:eastAsiaTheme="minorEastAsia" w:cs="Times New Roman"/>
                <w:color w:val="000000"/>
                <w:sz w:val="16"/>
              </w:rPr>
              <w:t>eview vocabulary (e.g., aerobic, anaerobic, metabolism, target heart rate, warm-up, cool down, F.I.T.T., physical fitness, health-related fitness components, skills-related fitness components).</w:t>
            </w:r>
          </w:p>
          <w:p w14:paraId="0C07E41A" w14:textId="77777777" w:rsidR="00E17B66" w:rsidRPr="00D77A32" w:rsidRDefault="00E17B66" w:rsidP="00D77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color w:val="000000"/>
                <w:sz w:val="16"/>
              </w:rPr>
            </w:pPr>
            <w:r w:rsidRPr="00D77A32">
              <w:rPr>
                <w:rFonts w:eastAsiaTheme="minorEastAsia" w:cs="Helvetica"/>
                <w:color w:val="000000"/>
                <w:sz w:val="16"/>
                <w:szCs w:val="20"/>
              </w:rPr>
              <w:t>•</w:t>
            </w:r>
            <w:r w:rsidRPr="00D77A32">
              <w:rPr>
                <w:rFonts w:eastAsiaTheme="minorEastAsia" w:cs="Times New Roman"/>
                <w:color w:val="000000"/>
                <w:sz w:val="16"/>
              </w:rPr>
              <w:t xml:space="preserve"> List and define the health-related components of fitness (i.e., cardiovascular endurance, muscular endurance, muscular strength, flexibility, body composition).</w:t>
            </w:r>
          </w:p>
          <w:p w14:paraId="25C673BE" w14:textId="77777777" w:rsidR="00E17B66" w:rsidRPr="00D77A32" w:rsidRDefault="00E17B66" w:rsidP="00D77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color w:val="000000"/>
                <w:sz w:val="16"/>
              </w:rPr>
            </w:pPr>
            <w:r w:rsidRPr="00D77A32">
              <w:rPr>
                <w:rFonts w:eastAsiaTheme="minorEastAsia" w:cs="Helvetica"/>
                <w:color w:val="000000"/>
                <w:sz w:val="16"/>
                <w:szCs w:val="20"/>
              </w:rPr>
              <w:t>• L</w:t>
            </w:r>
            <w:r w:rsidRPr="00D77A32">
              <w:rPr>
                <w:rFonts w:eastAsiaTheme="minorEastAsia" w:cs="Times New Roman"/>
                <w:color w:val="000000"/>
                <w:sz w:val="16"/>
              </w:rPr>
              <w:t>ist and define the skill-related components of fitness (i.e., power, agility, balance, speed, coordination, reaction time).</w:t>
            </w:r>
          </w:p>
          <w:p w14:paraId="4952FFA3" w14:textId="77777777" w:rsidR="00E17B66" w:rsidRDefault="00E17B66" w:rsidP="00D77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color w:val="000000"/>
                <w:sz w:val="16"/>
              </w:rPr>
            </w:pPr>
            <w:r w:rsidRPr="00D77A32">
              <w:rPr>
                <w:rFonts w:eastAsiaTheme="minorEastAsia" w:cs="Helvetica"/>
                <w:color w:val="000000"/>
                <w:sz w:val="16"/>
                <w:szCs w:val="20"/>
              </w:rPr>
              <w:t>• D</w:t>
            </w:r>
            <w:r w:rsidRPr="00D77A32">
              <w:rPr>
                <w:rFonts w:eastAsiaTheme="minorEastAsia" w:cs="Times New Roman"/>
                <w:color w:val="000000"/>
                <w:sz w:val="16"/>
              </w:rPr>
              <w:t xml:space="preserve">ifferentiate health-related and skill-related fitness. </w:t>
            </w:r>
          </w:p>
          <w:p w14:paraId="1025F239" w14:textId="77777777" w:rsidR="00E17B66" w:rsidRPr="00D77A32" w:rsidRDefault="00E17B66" w:rsidP="00D77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b/>
                <w:bCs/>
                <w:i/>
                <w:iCs/>
                <w:color w:val="000000"/>
                <w:sz w:val="16"/>
              </w:rPr>
            </w:pPr>
            <w:r w:rsidRPr="00D77A32">
              <w:rPr>
                <w:rFonts w:eastAsiaTheme="minorEastAsia" w:cs="Times New Roman"/>
                <w:b/>
                <w:bCs/>
                <w:i/>
                <w:iCs/>
                <w:color w:val="000000"/>
                <w:sz w:val="16"/>
              </w:rPr>
              <w:t>At Level 2, the student will:</w:t>
            </w:r>
          </w:p>
          <w:p w14:paraId="1ACA3EAA" w14:textId="77777777" w:rsidR="00E17B66" w:rsidRPr="00D77A32" w:rsidRDefault="00E17B66" w:rsidP="00D77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color w:val="000000"/>
                <w:sz w:val="16"/>
              </w:rPr>
            </w:pPr>
            <w:r w:rsidRPr="00D77A32">
              <w:rPr>
                <w:rFonts w:eastAsiaTheme="minorEastAsia" w:cs="Helvetica"/>
                <w:color w:val="000000"/>
                <w:sz w:val="16"/>
                <w:szCs w:val="20"/>
              </w:rPr>
              <w:t>• D</w:t>
            </w:r>
            <w:r w:rsidRPr="00D77A32">
              <w:rPr>
                <w:rFonts w:eastAsiaTheme="minorEastAsia" w:cs="Times New Roman"/>
                <w:color w:val="000000"/>
                <w:sz w:val="16"/>
              </w:rPr>
              <w:t xml:space="preserve">escribe the social, mental, emotional and physical benefits of being physically fit. </w:t>
            </w:r>
          </w:p>
          <w:p w14:paraId="5BD2BDF2" w14:textId="77777777" w:rsidR="00E17B66" w:rsidRPr="00D77A32" w:rsidRDefault="00E17B66" w:rsidP="00D77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color w:val="000000"/>
                <w:sz w:val="16"/>
              </w:rPr>
            </w:pPr>
            <w:r w:rsidRPr="00D77A32">
              <w:rPr>
                <w:rFonts w:eastAsiaTheme="minorEastAsia" w:cs="Helvetica"/>
                <w:color w:val="000000"/>
                <w:sz w:val="16"/>
                <w:szCs w:val="20"/>
              </w:rPr>
              <w:t>• D</w:t>
            </w:r>
            <w:r w:rsidRPr="00D77A32">
              <w:rPr>
                <w:rFonts w:eastAsiaTheme="minorEastAsia" w:cs="Times New Roman"/>
                <w:color w:val="000000"/>
                <w:sz w:val="16"/>
              </w:rPr>
              <w:t xml:space="preserve">ifferentiate aerobic and anaerobic exercise and provide examples of each. </w:t>
            </w:r>
          </w:p>
          <w:p w14:paraId="3ECDE3FA" w14:textId="77777777" w:rsidR="00E17B66" w:rsidRPr="00D77A32" w:rsidRDefault="00E17B66" w:rsidP="00D77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color w:val="000000"/>
                <w:sz w:val="16"/>
              </w:rPr>
            </w:pPr>
            <w:r w:rsidRPr="00D77A32">
              <w:rPr>
                <w:rFonts w:eastAsiaTheme="minorEastAsia" w:cs="Helvetica"/>
                <w:color w:val="000000"/>
                <w:sz w:val="16"/>
                <w:szCs w:val="20"/>
              </w:rPr>
              <w:t>•</w:t>
            </w:r>
            <w:r w:rsidRPr="00D77A32">
              <w:rPr>
                <w:rFonts w:eastAsiaTheme="minorEastAsia" w:cs="Times New Roman"/>
                <w:color w:val="000000"/>
                <w:sz w:val="16"/>
              </w:rPr>
              <w:t xml:space="preserve"> Design a personal fitness plan. </w:t>
            </w:r>
          </w:p>
          <w:p w14:paraId="7BAFB958" w14:textId="77777777" w:rsidR="00E17B66" w:rsidRPr="00D77A32" w:rsidRDefault="00E17B66" w:rsidP="00D77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color w:val="000000"/>
                <w:sz w:val="16"/>
              </w:rPr>
            </w:pPr>
            <w:r w:rsidRPr="00D77A32">
              <w:rPr>
                <w:rFonts w:eastAsiaTheme="minorEastAsia" w:cs="Helvetica"/>
                <w:color w:val="000000"/>
                <w:sz w:val="16"/>
                <w:szCs w:val="20"/>
              </w:rPr>
              <w:lastRenderedPageBreak/>
              <w:t xml:space="preserve">• </w:t>
            </w:r>
            <w:r w:rsidRPr="00D77A32">
              <w:rPr>
                <w:rFonts w:eastAsiaTheme="minorEastAsia" w:cs="Times New Roman"/>
                <w:color w:val="000000"/>
                <w:sz w:val="16"/>
              </w:rPr>
              <w:t>Compare a physically fit person to a sedentary person (e.g., body weight, mental health, blood pressure, life expectancy).</w:t>
            </w:r>
          </w:p>
          <w:p w14:paraId="1F6668C5" w14:textId="77777777" w:rsidR="00E17B66" w:rsidRPr="00D77A32" w:rsidRDefault="00E17B66" w:rsidP="00D77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color w:val="000000"/>
                <w:sz w:val="16"/>
              </w:rPr>
            </w:pPr>
            <w:r w:rsidRPr="00D77A32">
              <w:rPr>
                <w:rFonts w:eastAsiaTheme="minorEastAsia" w:cs="Helvetica"/>
                <w:color w:val="000000"/>
                <w:sz w:val="16"/>
                <w:szCs w:val="20"/>
              </w:rPr>
              <w:t xml:space="preserve">• </w:t>
            </w:r>
            <w:r w:rsidRPr="00D77A32">
              <w:rPr>
                <w:rFonts w:eastAsiaTheme="minorEastAsia" w:cs="Times New Roman"/>
                <w:color w:val="000000"/>
                <w:sz w:val="16"/>
              </w:rPr>
              <w:t>Examine popular fitness products (e.g., shoes, clothing, equipment, foods, sports drinks, facilities).</w:t>
            </w:r>
          </w:p>
          <w:p w14:paraId="36CE1486" w14:textId="77777777" w:rsidR="00E17B66" w:rsidRPr="00D77A32" w:rsidRDefault="00E17B66" w:rsidP="00D77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color w:val="000000"/>
                <w:sz w:val="16"/>
              </w:rPr>
            </w:pPr>
            <w:r w:rsidRPr="00D77A32">
              <w:rPr>
                <w:rFonts w:eastAsiaTheme="minorEastAsia" w:cs="Helvetica"/>
                <w:color w:val="000000"/>
                <w:sz w:val="16"/>
                <w:szCs w:val="20"/>
              </w:rPr>
              <w:t>• D</w:t>
            </w:r>
            <w:r w:rsidRPr="00D77A32">
              <w:rPr>
                <w:rFonts w:eastAsiaTheme="minorEastAsia" w:cs="Times New Roman"/>
                <w:color w:val="000000"/>
                <w:sz w:val="16"/>
              </w:rPr>
              <w:t xml:space="preserve">efine and differentiate isometric, isotonic and isokinetic exercises. </w:t>
            </w:r>
          </w:p>
          <w:p w14:paraId="1AF6330C" w14:textId="77777777" w:rsidR="00E17B66" w:rsidRDefault="00E17B66" w:rsidP="00D77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color w:val="000000"/>
                <w:sz w:val="16"/>
              </w:rPr>
            </w:pPr>
            <w:r w:rsidRPr="00D77A32">
              <w:rPr>
                <w:rFonts w:eastAsiaTheme="minorEastAsia" w:cs="Helvetica"/>
                <w:color w:val="000000"/>
                <w:sz w:val="16"/>
                <w:szCs w:val="20"/>
              </w:rPr>
              <w:t xml:space="preserve">• </w:t>
            </w:r>
            <w:r w:rsidRPr="00D77A32">
              <w:rPr>
                <w:rFonts w:eastAsiaTheme="minorEastAsia" w:cs="Times New Roman"/>
                <w:color w:val="000000"/>
                <w:sz w:val="16"/>
              </w:rPr>
              <w:t xml:space="preserve">Calculate resting, maximum and target heart rates. </w:t>
            </w:r>
          </w:p>
          <w:p w14:paraId="72110915" w14:textId="77777777" w:rsidR="00E17B66" w:rsidRDefault="00E17B66" w:rsidP="00D77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color w:val="000000"/>
                <w:sz w:val="16"/>
              </w:rPr>
            </w:pPr>
            <w:r w:rsidRPr="00D77A32">
              <w:rPr>
                <w:rFonts w:eastAsiaTheme="minorEastAsia" w:cs="Helvetica"/>
                <w:color w:val="000000"/>
                <w:sz w:val="16"/>
                <w:szCs w:val="20"/>
              </w:rPr>
              <w:t>•</w:t>
            </w:r>
            <w:r>
              <w:rPr>
                <w:rFonts w:eastAsiaTheme="minorEastAsia" w:cs="Helvetica"/>
                <w:color w:val="000000"/>
                <w:sz w:val="16"/>
                <w:szCs w:val="20"/>
              </w:rPr>
              <w:t xml:space="preserve"> R</w:t>
            </w:r>
            <w:r w:rsidRPr="00D77A32">
              <w:rPr>
                <w:rFonts w:eastAsiaTheme="minorEastAsia" w:cs="Times New Roman"/>
                <w:color w:val="000000"/>
                <w:sz w:val="16"/>
              </w:rPr>
              <w:t xml:space="preserve">ecognize and apply proper warm-up and cool-down procedures associated with exercise. </w:t>
            </w:r>
          </w:p>
          <w:p w14:paraId="12964D8A" w14:textId="77777777" w:rsidR="00E17B66" w:rsidRDefault="00E17B66" w:rsidP="00D77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color w:val="000000"/>
                <w:sz w:val="16"/>
              </w:rPr>
            </w:pPr>
            <w:r w:rsidRPr="00D77A32">
              <w:rPr>
                <w:rFonts w:eastAsiaTheme="minorEastAsia" w:cs="Helvetica"/>
                <w:color w:val="000000"/>
                <w:sz w:val="16"/>
                <w:szCs w:val="20"/>
              </w:rPr>
              <w:t>•</w:t>
            </w:r>
            <w:r>
              <w:rPr>
                <w:rFonts w:eastAsiaTheme="minorEastAsia" w:cs="Times New Roman"/>
                <w:color w:val="000000"/>
                <w:sz w:val="16"/>
              </w:rPr>
              <w:t xml:space="preserve"> D</w:t>
            </w:r>
            <w:r w:rsidRPr="00D77A32">
              <w:rPr>
                <w:rFonts w:eastAsiaTheme="minorEastAsia" w:cs="Times New Roman"/>
                <w:color w:val="000000"/>
                <w:sz w:val="16"/>
              </w:rPr>
              <w:t xml:space="preserve">ifferentiate moderate and high intensity exercises and give examples of each. </w:t>
            </w:r>
          </w:p>
          <w:p w14:paraId="2B29519E" w14:textId="77777777" w:rsidR="00E17B66" w:rsidRDefault="00E17B66" w:rsidP="00D77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color w:val="000000"/>
                <w:sz w:val="16"/>
              </w:rPr>
            </w:pPr>
            <w:r w:rsidRPr="00D77A32">
              <w:rPr>
                <w:rFonts w:eastAsiaTheme="minorEastAsia" w:cs="Helvetica"/>
                <w:color w:val="000000"/>
                <w:sz w:val="16"/>
                <w:szCs w:val="20"/>
              </w:rPr>
              <w:t>•</w:t>
            </w:r>
            <w:r>
              <w:rPr>
                <w:rFonts w:eastAsiaTheme="minorEastAsia" w:cs="Helvetica"/>
                <w:color w:val="000000"/>
                <w:sz w:val="16"/>
                <w:szCs w:val="20"/>
              </w:rPr>
              <w:t>P</w:t>
            </w:r>
            <w:r w:rsidRPr="00D77A32">
              <w:rPr>
                <w:rFonts w:eastAsiaTheme="minorEastAsia" w:cs="Times New Roman"/>
                <w:color w:val="000000"/>
                <w:sz w:val="16"/>
              </w:rPr>
              <w:t xml:space="preserve">ractice skills associated with different cardiovascular activities. </w:t>
            </w:r>
          </w:p>
          <w:p w14:paraId="6B2CF3DC" w14:textId="77777777" w:rsidR="00E17B66" w:rsidRPr="00D77A32" w:rsidRDefault="00E17B66" w:rsidP="00D77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color w:val="000000"/>
                <w:sz w:val="16"/>
              </w:rPr>
            </w:pPr>
            <w:r w:rsidRPr="00D77A32">
              <w:rPr>
                <w:rFonts w:eastAsiaTheme="minorEastAsia" w:cs="Helvetica"/>
                <w:color w:val="000000"/>
                <w:sz w:val="16"/>
                <w:szCs w:val="20"/>
              </w:rPr>
              <w:t>•</w:t>
            </w:r>
            <w:r>
              <w:rPr>
                <w:rFonts w:eastAsiaTheme="minorEastAsia" w:cs="Helvetica"/>
                <w:color w:val="000000"/>
                <w:sz w:val="16"/>
                <w:szCs w:val="20"/>
              </w:rPr>
              <w:t xml:space="preserve"> E</w:t>
            </w:r>
            <w:r w:rsidRPr="00D77A32">
              <w:rPr>
                <w:rFonts w:eastAsiaTheme="minorEastAsia" w:cs="Times New Roman"/>
                <w:color w:val="000000"/>
                <w:sz w:val="16"/>
              </w:rPr>
              <w:t xml:space="preserve">xamine common injuries associated with exercise. </w:t>
            </w:r>
          </w:p>
          <w:p w14:paraId="36943A7B" w14:textId="77777777" w:rsidR="00E17B66" w:rsidRPr="00D77A32" w:rsidRDefault="00E17B66" w:rsidP="00D77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color w:val="000000"/>
                <w:sz w:val="16"/>
              </w:rPr>
            </w:pPr>
            <w:r w:rsidRPr="00D77A32">
              <w:rPr>
                <w:rFonts w:eastAsiaTheme="minorEastAsia" w:cs="Helvetica"/>
                <w:color w:val="000000"/>
                <w:sz w:val="16"/>
                <w:szCs w:val="20"/>
              </w:rPr>
              <w:t>• I</w:t>
            </w:r>
            <w:r w:rsidRPr="00D77A32">
              <w:rPr>
                <w:rFonts w:eastAsiaTheme="minorEastAsia" w:cs="Times New Roman"/>
                <w:color w:val="000000"/>
                <w:sz w:val="16"/>
              </w:rPr>
              <w:t xml:space="preserve">dentify the major muscles of the muscular system. </w:t>
            </w:r>
          </w:p>
          <w:p w14:paraId="6F944863" w14:textId="77777777" w:rsidR="00E17B66" w:rsidRPr="00D77A32" w:rsidRDefault="00E17B66" w:rsidP="00D77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color w:val="000000"/>
                <w:sz w:val="16"/>
              </w:rPr>
            </w:pPr>
            <w:r w:rsidRPr="00D77A32">
              <w:rPr>
                <w:rFonts w:eastAsiaTheme="minorEastAsia" w:cs="Helvetica"/>
                <w:color w:val="000000"/>
                <w:sz w:val="16"/>
                <w:szCs w:val="20"/>
              </w:rPr>
              <w:t>• I</w:t>
            </w:r>
            <w:r w:rsidRPr="00D77A32">
              <w:rPr>
                <w:rFonts w:eastAsiaTheme="minorEastAsia" w:cs="Times New Roman"/>
                <w:color w:val="000000"/>
                <w:sz w:val="16"/>
              </w:rPr>
              <w:t xml:space="preserve">dentify the bones of the skeletal system. </w:t>
            </w:r>
          </w:p>
          <w:p w14:paraId="26A9F7A6" w14:textId="77777777" w:rsidR="00E17B66" w:rsidRDefault="00E17B66" w:rsidP="0083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color w:val="000000"/>
                <w:sz w:val="16"/>
              </w:rPr>
            </w:pPr>
            <w:r w:rsidRPr="00D77A32">
              <w:rPr>
                <w:rFonts w:eastAsiaTheme="minorEastAsia" w:cs="Helvetica"/>
                <w:color w:val="000000"/>
                <w:sz w:val="16"/>
                <w:szCs w:val="20"/>
              </w:rPr>
              <w:t xml:space="preserve">• </w:t>
            </w:r>
            <w:r w:rsidRPr="00D77A32">
              <w:rPr>
                <w:rFonts w:eastAsiaTheme="minorEastAsia" w:cs="Times New Roman"/>
                <w:color w:val="000000"/>
                <w:sz w:val="16"/>
              </w:rPr>
              <w:t>Identify the parts of the heart and describe how blood circulates through the heart.</w:t>
            </w:r>
          </w:p>
          <w:p w14:paraId="618E748B" w14:textId="77777777" w:rsidR="00E17B66" w:rsidRPr="00833295" w:rsidRDefault="00E17B66" w:rsidP="0083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i/>
                <w:iCs/>
                <w:color w:val="000000"/>
                <w:sz w:val="16"/>
              </w:rPr>
            </w:pPr>
          </w:p>
        </w:tc>
        <w:tc>
          <w:tcPr>
            <w:tcW w:w="6588" w:type="dxa"/>
          </w:tcPr>
          <w:p w14:paraId="3119DF26" w14:textId="77777777" w:rsidR="00E17B66" w:rsidRDefault="00E17B66" w:rsidP="00894F52">
            <w:pPr>
              <w:rPr>
                <w:b/>
                <w:i/>
              </w:rPr>
            </w:pPr>
            <w:r>
              <w:rPr>
                <w:b/>
                <w:i/>
              </w:rPr>
              <w:lastRenderedPageBreak/>
              <w:t>Content:</w:t>
            </w:r>
          </w:p>
          <w:p w14:paraId="489288CD" w14:textId="77777777" w:rsidR="00E17B66" w:rsidRDefault="00E17B66" w:rsidP="00894F52">
            <w:pPr>
              <w:rPr>
                <w:i/>
                <w:sz w:val="16"/>
                <w:szCs w:val="16"/>
              </w:rPr>
            </w:pPr>
            <w:r>
              <w:rPr>
                <w:i/>
                <w:sz w:val="16"/>
                <w:szCs w:val="16"/>
              </w:rPr>
              <w:t>**Content listed in the section is recommended in order to appropriately teach the identified standards. Teachers have the liberty to adjust and supplement the content listed in order to suit the needs of their students. Content textbook: Glencoe Health. Publisher Glencoe Publishing Co. year, 2009.  Author: Mary H Bronson, Ph.D. **</w:t>
            </w:r>
          </w:p>
          <w:p w14:paraId="3896EBB4" w14:textId="77777777" w:rsidR="00E17B66" w:rsidRPr="00300C06" w:rsidRDefault="00E17B66" w:rsidP="00894F52">
            <w:pPr>
              <w:rPr>
                <w:i/>
              </w:rPr>
            </w:pPr>
          </w:p>
          <w:p w14:paraId="10DD19F5" w14:textId="77777777" w:rsidR="00E17B66" w:rsidRDefault="00E17B66" w:rsidP="00ED7505">
            <w:pPr>
              <w:pStyle w:val="ListParagraph"/>
              <w:numPr>
                <w:ilvl w:val="0"/>
                <w:numId w:val="2"/>
              </w:numPr>
              <w:rPr>
                <w:sz w:val="16"/>
                <w:szCs w:val="16"/>
              </w:rPr>
            </w:pPr>
            <w:r>
              <w:rPr>
                <w:sz w:val="16"/>
                <w:szCs w:val="16"/>
              </w:rPr>
              <w:t>Understanding Health and Wellness</w:t>
            </w:r>
          </w:p>
          <w:p w14:paraId="0D397D03" w14:textId="77777777" w:rsidR="00E17B66" w:rsidRDefault="00E17B66" w:rsidP="00ED7505">
            <w:pPr>
              <w:pStyle w:val="ListParagraph"/>
              <w:numPr>
                <w:ilvl w:val="1"/>
                <w:numId w:val="2"/>
              </w:numPr>
              <w:rPr>
                <w:sz w:val="16"/>
                <w:szCs w:val="16"/>
              </w:rPr>
            </w:pPr>
            <w:r>
              <w:rPr>
                <w:sz w:val="16"/>
                <w:szCs w:val="16"/>
              </w:rPr>
              <w:t>Chapter 1:</w:t>
            </w:r>
            <w:r>
              <w:rPr>
                <w:rFonts w:ascii="Times New Roman" w:hAnsi="Times New Roman" w:cs="Times New Roman"/>
                <w:color w:val="000000"/>
              </w:rPr>
              <w:t xml:space="preserve"> </w:t>
            </w:r>
            <w:r w:rsidRPr="00177D2E">
              <w:rPr>
                <w:rFonts w:cs="Times New Roman"/>
                <w:color w:val="000000"/>
                <w:sz w:val="16"/>
              </w:rPr>
              <w:t xml:space="preserve">The student will acquire the knowledge and skills necessary to make informed </w:t>
            </w:r>
            <w:r>
              <w:rPr>
                <w:rFonts w:cs="Times New Roman"/>
                <w:color w:val="000000"/>
                <w:sz w:val="16"/>
              </w:rPr>
              <w:t>decisions regarding</w:t>
            </w:r>
            <w:r w:rsidRPr="00177D2E">
              <w:rPr>
                <w:rFonts w:cs="Times New Roman"/>
                <w:color w:val="000000"/>
                <w:sz w:val="16"/>
              </w:rPr>
              <w:t xml:space="preserve"> </w:t>
            </w:r>
            <w:proofErr w:type="gramStart"/>
            <w:r w:rsidRPr="00177D2E">
              <w:rPr>
                <w:rFonts w:cs="Times New Roman"/>
                <w:color w:val="000000"/>
                <w:sz w:val="16"/>
              </w:rPr>
              <w:t>well-being</w:t>
            </w:r>
            <w:proofErr w:type="gramEnd"/>
            <w:r w:rsidRPr="00177D2E">
              <w:rPr>
                <w:rFonts w:cs="Times New Roman"/>
                <w:color w:val="000000"/>
                <w:sz w:val="16"/>
              </w:rPr>
              <w:t>.</w:t>
            </w:r>
          </w:p>
          <w:p w14:paraId="717D879F" w14:textId="77777777" w:rsidR="00E17B66" w:rsidRDefault="00E17B66" w:rsidP="00ED7505">
            <w:pPr>
              <w:pStyle w:val="ListParagraph"/>
              <w:numPr>
                <w:ilvl w:val="2"/>
                <w:numId w:val="2"/>
              </w:numPr>
              <w:rPr>
                <w:sz w:val="16"/>
                <w:szCs w:val="16"/>
              </w:rPr>
            </w:pPr>
            <w:r>
              <w:rPr>
                <w:sz w:val="16"/>
                <w:szCs w:val="16"/>
              </w:rPr>
              <w:t>Your total health</w:t>
            </w:r>
          </w:p>
          <w:p w14:paraId="77C8CD0E" w14:textId="77777777" w:rsidR="00E17B66" w:rsidRDefault="00E17B66" w:rsidP="00ED7505">
            <w:pPr>
              <w:pStyle w:val="ListParagraph"/>
              <w:numPr>
                <w:ilvl w:val="2"/>
                <w:numId w:val="2"/>
              </w:numPr>
              <w:rPr>
                <w:sz w:val="16"/>
                <w:szCs w:val="16"/>
              </w:rPr>
            </w:pPr>
            <w:r>
              <w:rPr>
                <w:sz w:val="16"/>
                <w:szCs w:val="16"/>
              </w:rPr>
              <w:t>What affect your health</w:t>
            </w:r>
          </w:p>
          <w:p w14:paraId="6D6F7A4F" w14:textId="77777777" w:rsidR="00E17B66" w:rsidRDefault="00E17B66" w:rsidP="00ED7505">
            <w:pPr>
              <w:pStyle w:val="ListParagraph"/>
              <w:numPr>
                <w:ilvl w:val="2"/>
                <w:numId w:val="2"/>
              </w:numPr>
              <w:rPr>
                <w:sz w:val="16"/>
                <w:szCs w:val="16"/>
              </w:rPr>
            </w:pPr>
            <w:r>
              <w:rPr>
                <w:sz w:val="16"/>
                <w:szCs w:val="16"/>
              </w:rPr>
              <w:t>Health risk and your behavior</w:t>
            </w:r>
          </w:p>
          <w:p w14:paraId="68B41C03" w14:textId="77777777" w:rsidR="00E17B66" w:rsidRPr="00F64EAA" w:rsidRDefault="00E17B66" w:rsidP="00F64EAA">
            <w:pPr>
              <w:pStyle w:val="ListParagraph"/>
              <w:numPr>
                <w:ilvl w:val="2"/>
                <w:numId w:val="2"/>
              </w:numPr>
              <w:rPr>
                <w:sz w:val="16"/>
                <w:szCs w:val="16"/>
              </w:rPr>
            </w:pPr>
            <w:r>
              <w:rPr>
                <w:sz w:val="16"/>
                <w:szCs w:val="16"/>
              </w:rPr>
              <w:t>Promoting health and wellness</w:t>
            </w:r>
          </w:p>
          <w:p w14:paraId="60A38DE8" w14:textId="77777777" w:rsidR="00E17B66" w:rsidRDefault="00E17B66" w:rsidP="00894F52">
            <w:pPr>
              <w:pStyle w:val="ListParagraph"/>
              <w:numPr>
                <w:ilvl w:val="0"/>
                <w:numId w:val="2"/>
              </w:numPr>
              <w:rPr>
                <w:sz w:val="16"/>
                <w:szCs w:val="16"/>
              </w:rPr>
            </w:pPr>
            <w:r>
              <w:rPr>
                <w:sz w:val="16"/>
                <w:szCs w:val="16"/>
              </w:rPr>
              <w:t>Physical Activity and Fitness</w:t>
            </w:r>
          </w:p>
          <w:p w14:paraId="7D87EFEB" w14:textId="77777777" w:rsidR="00E17B66" w:rsidRDefault="00E17B66" w:rsidP="007B29F4">
            <w:pPr>
              <w:pStyle w:val="ListParagraph"/>
              <w:numPr>
                <w:ilvl w:val="1"/>
                <w:numId w:val="2"/>
              </w:numPr>
              <w:rPr>
                <w:sz w:val="16"/>
                <w:szCs w:val="16"/>
              </w:rPr>
            </w:pPr>
            <w:r>
              <w:rPr>
                <w:sz w:val="16"/>
                <w:szCs w:val="16"/>
              </w:rPr>
              <w:t xml:space="preserve">Chapter 12: </w:t>
            </w:r>
            <w:r w:rsidRPr="00085AE7">
              <w:rPr>
                <w:rFonts w:cs="Times New Roman"/>
                <w:color w:val="000000"/>
                <w:sz w:val="16"/>
              </w:rPr>
              <w:t>The student will acquire the knowledge and skills necessary to</w:t>
            </w:r>
            <w:r>
              <w:rPr>
                <w:rFonts w:cs="Times New Roman"/>
                <w:color w:val="000000"/>
                <w:sz w:val="16"/>
              </w:rPr>
              <w:t xml:space="preserve"> achieve and maintain a health-</w:t>
            </w:r>
            <w:r w:rsidRPr="00085AE7">
              <w:rPr>
                <w:rFonts w:cs="Times New Roman"/>
                <w:color w:val="000000"/>
                <w:sz w:val="16"/>
              </w:rPr>
              <w:t>enhancing level of personal fitness.</w:t>
            </w:r>
          </w:p>
          <w:p w14:paraId="630C0720" w14:textId="77777777" w:rsidR="00E17B66" w:rsidRDefault="00E17B66" w:rsidP="003E660A">
            <w:pPr>
              <w:pStyle w:val="ListParagraph"/>
              <w:numPr>
                <w:ilvl w:val="2"/>
                <w:numId w:val="2"/>
              </w:numPr>
              <w:rPr>
                <w:sz w:val="16"/>
                <w:szCs w:val="16"/>
              </w:rPr>
            </w:pPr>
            <w:r>
              <w:rPr>
                <w:sz w:val="16"/>
                <w:szCs w:val="16"/>
              </w:rPr>
              <w:t>Benefits of physical activity</w:t>
            </w:r>
          </w:p>
          <w:p w14:paraId="5F7A4119" w14:textId="77777777" w:rsidR="00E17B66" w:rsidRDefault="00E17B66" w:rsidP="003E660A">
            <w:pPr>
              <w:pStyle w:val="ListParagraph"/>
              <w:numPr>
                <w:ilvl w:val="2"/>
                <w:numId w:val="2"/>
              </w:numPr>
              <w:rPr>
                <w:sz w:val="16"/>
                <w:szCs w:val="16"/>
              </w:rPr>
            </w:pPr>
            <w:r>
              <w:rPr>
                <w:sz w:val="16"/>
                <w:szCs w:val="16"/>
              </w:rPr>
              <w:t>Improving your fitness</w:t>
            </w:r>
          </w:p>
          <w:p w14:paraId="70203A30" w14:textId="77777777" w:rsidR="00E17B66" w:rsidRDefault="00E17B66" w:rsidP="003E660A">
            <w:pPr>
              <w:pStyle w:val="ListParagraph"/>
              <w:numPr>
                <w:ilvl w:val="2"/>
                <w:numId w:val="2"/>
              </w:numPr>
              <w:rPr>
                <w:sz w:val="16"/>
                <w:szCs w:val="16"/>
              </w:rPr>
            </w:pPr>
            <w:r>
              <w:rPr>
                <w:sz w:val="16"/>
                <w:szCs w:val="16"/>
              </w:rPr>
              <w:t>Planning a personal activity program</w:t>
            </w:r>
          </w:p>
          <w:p w14:paraId="1F654909" w14:textId="77777777" w:rsidR="00E17B66" w:rsidRDefault="00E17B66" w:rsidP="00177D2E">
            <w:pPr>
              <w:pStyle w:val="ListParagraph"/>
              <w:numPr>
                <w:ilvl w:val="2"/>
                <w:numId w:val="2"/>
              </w:numPr>
              <w:rPr>
                <w:sz w:val="16"/>
                <w:szCs w:val="16"/>
              </w:rPr>
            </w:pPr>
            <w:r>
              <w:rPr>
                <w:sz w:val="16"/>
                <w:szCs w:val="16"/>
              </w:rPr>
              <w:t>Fitness safety and avoiding injuries</w:t>
            </w:r>
          </w:p>
          <w:p w14:paraId="0BAFB304" w14:textId="77777777" w:rsidR="00E17B66" w:rsidRPr="00177D2E" w:rsidRDefault="00E17B66" w:rsidP="00177D2E">
            <w:pPr>
              <w:pStyle w:val="ListParagraph"/>
              <w:ind w:left="1800"/>
              <w:rPr>
                <w:sz w:val="16"/>
                <w:szCs w:val="16"/>
              </w:rPr>
            </w:pPr>
          </w:p>
          <w:p w14:paraId="6E7364A3" w14:textId="77777777" w:rsidR="00E17B66" w:rsidRPr="00085AE7" w:rsidRDefault="00E17B66" w:rsidP="00833295">
            <w:pPr>
              <w:pStyle w:val="ListParagraph"/>
              <w:ind w:left="1800"/>
              <w:rPr>
                <w:sz w:val="16"/>
                <w:szCs w:val="16"/>
              </w:rPr>
            </w:pPr>
          </w:p>
        </w:tc>
      </w:tr>
      <w:tr w:rsidR="00E17B66" w14:paraId="5DE808AE" w14:textId="77777777" w:rsidTr="00E17B66">
        <w:tc>
          <w:tcPr>
            <w:tcW w:w="2178" w:type="dxa"/>
            <w:shd w:val="clear" w:color="auto" w:fill="000000" w:themeFill="text1"/>
          </w:tcPr>
          <w:p w14:paraId="07406670" w14:textId="77777777" w:rsidR="009C6AE8" w:rsidRDefault="009C6AE8">
            <w:pPr>
              <w:rPr>
                <w:b/>
              </w:rPr>
            </w:pPr>
          </w:p>
        </w:tc>
        <w:tc>
          <w:tcPr>
            <w:tcW w:w="4410" w:type="dxa"/>
            <w:shd w:val="clear" w:color="auto" w:fill="000000" w:themeFill="text1"/>
          </w:tcPr>
          <w:p w14:paraId="4CA68C56" w14:textId="77777777" w:rsidR="009C6AE8" w:rsidRDefault="009C6AE8">
            <w:pPr>
              <w:rPr>
                <w:b/>
              </w:rPr>
            </w:pPr>
          </w:p>
        </w:tc>
        <w:tc>
          <w:tcPr>
            <w:tcW w:w="6588" w:type="dxa"/>
            <w:shd w:val="clear" w:color="auto" w:fill="000000" w:themeFill="text1"/>
          </w:tcPr>
          <w:p w14:paraId="2C629B2E" w14:textId="77777777" w:rsidR="009C6AE8" w:rsidRDefault="009C6AE8">
            <w:pPr>
              <w:rPr>
                <w:b/>
              </w:rPr>
            </w:pPr>
          </w:p>
        </w:tc>
      </w:tr>
      <w:tr w:rsidR="009C6AE8" w14:paraId="405A66B0" w14:textId="77777777">
        <w:tc>
          <w:tcPr>
            <w:tcW w:w="13176" w:type="dxa"/>
            <w:gridSpan w:val="3"/>
          </w:tcPr>
          <w:p w14:paraId="29A1D44D" w14:textId="77777777" w:rsidR="009C6AE8" w:rsidRPr="00894F52" w:rsidRDefault="009C6AE8">
            <w:pPr>
              <w:rPr>
                <w:b/>
                <w:sz w:val="32"/>
                <w:szCs w:val="32"/>
              </w:rPr>
            </w:pPr>
            <w:r w:rsidRPr="00894F52">
              <w:rPr>
                <w:b/>
                <w:sz w:val="32"/>
                <w:szCs w:val="32"/>
              </w:rPr>
              <w:t xml:space="preserve">PART TWO - </w:t>
            </w:r>
            <w:r w:rsidR="008D2C86">
              <w:rPr>
                <w:b/>
                <w:i/>
                <w:sz w:val="32"/>
                <w:szCs w:val="32"/>
              </w:rPr>
              <w:t>Second 3</w:t>
            </w:r>
            <w:r w:rsidRPr="00894F52">
              <w:rPr>
                <w:b/>
                <w:i/>
                <w:sz w:val="32"/>
                <w:szCs w:val="32"/>
              </w:rPr>
              <w:t xml:space="preserve"> Weeks</w:t>
            </w:r>
            <w:r w:rsidR="00300C06">
              <w:rPr>
                <w:b/>
                <w:i/>
                <w:sz w:val="32"/>
                <w:szCs w:val="32"/>
              </w:rPr>
              <w:t xml:space="preserve"> </w:t>
            </w:r>
            <w:r w:rsidR="00300C06" w:rsidRPr="001137AA">
              <w:rPr>
                <w:i/>
                <w:sz w:val="16"/>
                <w:szCs w:val="16"/>
              </w:rPr>
              <w:t>**</w:t>
            </w:r>
            <w:r w:rsidR="00300C06">
              <w:rPr>
                <w:i/>
                <w:sz w:val="16"/>
                <w:szCs w:val="16"/>
              </w:rPr>
              <w:t>The material below should be covered within this time frame; s</w:t>
            </w:r>
            <w:r w:rsidR="00300C06" w:rsidRPr="001137AA">
              <w:rPr>
                <w:i/>
                <w:sz w:val="16"/>
                <w:szCs w:val="16"/>
              </w:rPr>
              <w:t>pecific pacing should be determined</w:t>
            </w:r>
            <w:r w:rsidR="00300C06">
              <w:rPr>
                <w:i/>
                <w:sz w:val="16"/>
                <w:szCs w:val="16"/>
              </w:rPr>
              <w:t xml:space="preserve"> in school-based PLCs**</w:t>
            </w:r>
          </w:p>
        </w:tc>
      </w:tr>
      <w:tr w:rsidR="00E17B66" w14:paraId="784E0D02" w14:textId="77777777" w:rsidTr="00E17B66">
        <w:tc>
          <w:tcPr>
            <w:tcW w:w="6588" w:type="dxa"/>
            <w:gridSpan w:val="2"/>
          </w:tcPr>
          <w:p w14:paraId="67224A2C" w14:textId="77777777" w:rsidR="00E17B66" w:rsidRDefault="00E17B66" w:rsidP="00894F52">
            <w:pPr>
              <w:rPr>
                <w:b/>
                <w:i/>
              </w:rPr>
            </w:pPr>
            <w:r w:rsidRPr="00B32F1F">
              <w:rPr>
                <w:b/>
                <w:i/>
              </w:rPr>
              <w:t>St</w:t>
            </w:r>
            <w:r>
              <w:rPr>
                <w:b/>
                <w:i/>
              </w:rPr>
              <w:t>udent Performance Indicators (SPIs)</w:t>
            </w:r>
            <w:r w:rsidRPr="00B32F1F">
              <w:rPr>
                <w:b/>
                <w:i/>
              </w:rPr>
              <w:t>:</w:t>
            </w:r>
          </w:p>
          <w:p w14:paraId="29846AD4" w14:textId="77777777" w:rsidR="00E17B66" w:rsidRPr="00894F52" w:rsidRDefault="00E17B66" w:rsidP="00894F52">
            <w:pPr>
              <w:rPr>
                <w:i/>
                <w:sz w:val="16"/>
                <w:szCs w:val="16"/>
              </w:rPr>
            </w:pPr>
            <w:r w:rsidRPr="00894F52">
              <w:rPr>
                <w:i/>
                <w:sz w:val="16"/>
                <w:szCs w:val="16"/>
              </w:rPr>
              <w:t>**It is expected and understoo</w:t>
            </w:r>
            <w:r>
              <w:rPr>
                <w:i/>
                <w:sz w:val="16"/>
                <w:szCs w:val="16"/>
              </w:rPr>
              <w:t>d that all physical education/</w:t>
            </w:r>
            <w:proofErr w:type="spellStart"/>
            <w:r>
              <w:rPr>
                <w:i/>
                <w:sz w:val="16"/>
                <w:szCs w:val="16"/>
              </w:rPr>
              <w:t>welness</w:t>
            </w:r>
            <w:proofErr w:type="spellEnd"/>
            <w:r w:rsidRPr="00894F52">
              <w:rPr>
                <w:i/>
                <w:sz w:val="16"/>
                <w:szCs w:val="16"/>
              </w:rPr>
              <w:t xml:space="preserve"> skills will be taught continuously throughout the school year in each unit of study. This spiraling of instruction allows for depth of knowledge and student mastery.</w:t>
            </w:r>
          </w:p>
          <w:p w14:paraId="58030F9F" w14:textId="77777777" w:rsidR="00E17B66" w:rsidRPr="00894F52" w:rsidRDefault="00E17B66" w:rsidP="00894F52">
            <w:pPr>
              <w:rPr>
                <w:i/>
                <w:sz w:val="16"/>
                <w:szCs w:val="16"/>
              </w:rPr>
            </w:pPr>
            <w:r w:rsidRPr="00894F52">
              <w:rPr>
                <w:i/>
                <w:sz w:val="16"/>
                <w:szCs w:val="16"/>
              </w:rPr>
              <w:t xml:space="preserve">The standards listed below may be used to create common formative assessments for this academic quarter. ** </w:t>
            </w:r>
          </w:p>
          <w:p w14:paraId="087B20FB" w14:textId="77777777" w:rsidR="00E17B66" w:rsidRDefault="00E17B66">
            <w:pPr>
              <w:rPr>
                <w:b/>
              </w:rPr>
            </w:pPr>
          </w:p>
          <w:p w14:paraId="76ACE4F8" w14:textId="77777777" w:rsidR="00E17B66" w:rsidRPr="003F7CBA" w:rsidRDefault="00E17B66" w:rsidP="00574A64">
            <w:pPr>
              <w:rPr>
                <w:b/>
                <w:sz w:val="16"/>
                <w:u w:val="single"/>
              </w:rPr>
            </w:pPr>
            <w:r w:rsidRPr="003F7CBA">
              <w:rPr>
                <w:b/>
                <w:sz w:val="16"/>
                <w:u w:val="single"/>
              </w:rPr>
              <w:t xml:space="preserve">State of Tennessee </w:t>
            </w:r>
            <w:r>
              <w:rPr>
                <w:b/>
                <w:sz w:val="16"/>
                <w:u w:val="single"/>
              </w:rPr>
              <w:t>(Grade 9</w:t>
            </w:r>
            <w:r w:rsidRPr="003F7CBA">
              <w:rPr>
                <w:b/>
                <w:sz w:val="16"/>
                <w:u w:val="single"/>
              </w:rPr>
              <w:t xml:space="preserve">) </w:t>
            </w:r>
            <w:r>
              <w:rPr>
                <w:b/>
                <w:sz w:val="16"/>
                <w:u w:val="single"/>
              </w:rPr>
              <w:t>Wellness</w:t>
            </w:r>
            <w:r w:rsidRPr="003F7CBA">
              <w:rPr>
                <w:b/>
                <w:sz w:val="16"/>
                <w:u w:val="single"/>
              </w:rPr>
              <w:t xml:space="preserve"> Standards</w:t>
            </w:r>
          </w:p>
          <w:p w14:paraId="61D8E93D" w14:textId="77777777" w:rsidR="00E17B66" w:rsidRDefault="00E17B66" w:rsidP="0083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iCs/>
                <w:color w:val="000000"/>
                <w:sz w:val="16"/>
                <w:u w:val="single"/>
              </w:rPr>
            </w:pPr>
            <w:r>
              <w:rPr>
                <w:rFonts w:cs="Times New Roman"/>
                <w:bCs/>
                <w:iCs/>
                <w:color w:val="000000"/>
                <w:sz w:val="16"/>
                <w:u w:val="single"/>
              </w:rPr>
              <w:t xml:space="preserve">Standard 3:  Nutrition </w:t>
            </w:r>
          </w:p>
          <w:p w14:paraId="5978BFC5" w14:textId="77777777" w:rsidR="00E17B66" w:rsidRPr="00E94475" w:rsidRDefault="00E17B66" w:rsidP="0083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iCs/>
                <w:color w:val="000000"/>
                <w:sz w:val="16"/>
                <w:u w:val="single"/>
              </w:rPr>
            </w:pPr>
          </w:p>
          <w:p w14:paraId="0861D704" w14:textId="77777777" w:rsidR="00E17B66" w:rsidRPr="00BD72A2" w:rsidRDefault="00E17B66" w:rsidP="0083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i/>
                <w:iCs/>
                <w:color w:val="000000"/>
                <w:sz w:val="16"/>
                <w:u w:val="single"/>
              </w:rPr>
            </w:pPr>
            <w:r w:rsidRPr="00BD72A2">
              <w:rPr>
                <w:rFonts w:cs="Times New Roman"/>
                <w:bCs/>
                <w:i/>
                <w:iCs/>
                <w:color w:val="000000"/>
                <w:sz w:val="16"/>
                <w:u w:val="single"/>
              </w:rPr>
              <w:t>At Level 1, the student will:</w:t>
            </w:r>
          </w:p>
          <w:p w14:paraId="2C825DE4" w14:textId="77777777" w:rsidR="00E17B66" w:rsidRPr="008611FF" w:rsidRDefault="00E17B66" w:rsidP="0083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6" w:hanging="166"/>
              <w:rPr>
                <w:rFonts w:cs="Times New Roman"/>
                <w:color w:val="000000"/>
                <w:sz w:val="16"/>
              </w:rPr>
            </w:pPr>
            <w:r>
              <w:rPr>
                <w:rFonts w:cs="Helvetica"/>
                <w:color w:val="000000"/>
                <w:sz w:val="16"/>
              </w:rPr>
              <w:t>•</w:t>
            </w:r>
            <w:r>
              <w:rPr>
                <w:rFonts w:cs="Times New Roman"/>
                <w:color w:val="000000"/>
                <w:sz w:val="16"/>
              </w:rPr>
              <w:t xml:space="preserve">  R</w:t>
            </w:r>
            <w:r w:rsidRPr="008611FF">
              <w:rPr>
                <w:rFonts w:cs="Times New Roman"/>
                <w:color w:val="000000"/>
                <w:sz w:val="16"/>
              </w:rPr>
              <w:t>eview vocabulary (e.g., nutrition, diet, nutrients, calorie, carbohydrates, fats, proteins, vitamins, minerals, atherosclerosis, cholesterol, fiber, high density lipoproteins (HDL), low density lipoproteins (LDL), hypertension, cardiovascular disease, obesity, diabetes, osteoporosis, cancer, plaque, overweight, underweight).</w:t>
            </w:r>
          </w:p>
          <w:p w14:paraId="2058B877" w14:textId="77777777" w:rsidR="00E17B66" w:rsidRDefault="00E17B66" w:rsidP="0083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Helvetica"/>
                <w:color w:val="000000"/>
                <w:sz w:val="16"/>
              </w:rPr>
              <w:t>•  L</w:t>
            </w:r>
            <w:r w:rsidRPr="008611FF">
              <w:rPr>
                <w:rFonts w:cs="Times New Roman"/>
                <w:color w:val="000000"/>
                <w:sz w:val="16"/>
              </w:rPr>
              <w:t xml:space="preserve">abel the categories in the current USDA Food Guide Pyramid. </w:t>
            </w:r>
          </w:p>
          <w:p w14:paraId="06A96F65" w14:textId="77777777" w:rsidR="00E17B66" w:rsidRDefault="00E17B66" w:rsidP="0083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6" w:hanging="166"/>
              <w:rPr>
                <w:rFonts w:cs="Times New Roman"/>
                <w:color w:val="000000"/>
                <w:sz w:val="16"/>
              </w:rPr>
            </w:pPr>
            <w:r>
              <w:rPr>
                <w:rFonts w:cs="Helvetica"/>
                <w:color w:val="000000"/>
                <w:sz w:val="16"/>
              </w:rPr>
              <w:t>•  I</w:t>
            </w:r>
            <w:r w:rsidRPr="008611FF">
              <w:rPr>
                <w:rFonts w:cs="Times New Roman"/>
                <w:color w:val="000000"/>
                <w:sz w:val="16"/>
              </w:rPr>
              <w:t xml:space="preserve">dentify eating disorders (e.g., anorexia nervosa, bulimia nervosa, binge eating). </w:t>
            </w:r>
          </w:p>
          <w:p w14:paraId="2D233814" w14:textId="77777777" w:rsidR="00E17B66" w:rsidRPr="008611FF" w:rsidRDefault="00E17B66" w:rsidP="0083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8611FF">
              <w:rPr>
                <w:rFonts w:cs="Helvetica"/>
                <w:color w:val="000000"/>
                <w:sz w:val="16"/>
              </w:rPr>
              <w:t>•</w:t>
            </w:r>
            <w:r>
              <w:rPr>
                <w:rFonts w:cs="Helvetica"/>
                <w:color w:val="000000"/>
                <w:sz w:val="16"/>
              </w:rPr>
              <w:t xml:space="preserve">  </w:t>
            </w:r>
            <w:r>
              <w:rPr>
                <w:rFonts w:cs="Times New Roman"/>
                <w:color w:val="000000"/>
                <w:sz w:val="16"/>
              </w:rPr>
              <w:t>C</w:t>
            </w:r>
            <w:r w:rsidRPr="008611FF">
              <w:rPr>
                <w:rFonts w:cs="Times New Roman"/>
                <w:color w:val="000000"/>
                <w:sz w:val="16"/>
              </w:rPr>
              <w:t>ompare healthy and unhealthy foods.</w:t>
            </w:r>
          </w:p>
          <w:p w14:paraId="3B2B2E8F" w14:textId="77777777" w:rsidR="00E17B66" w:rsidRPr="00BD72A2" w:rsidRDefault="00E17B66" w:rsidP="0083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i/>
                <w:iCs/>
                <w:color w:val="000000"/>
                <w:sz w:val="16"/>
                <w:u w:val="single"/>
              </w:rPr>
            </w:pPr>
            <w:r w:rsidRPr="00BD72A2">
              <w:rPr>
                <w:rFonts w:cs="Times New Roman"/>
                <w:bCs/>
                <w:i/>
                <w:iCs/>
                <w:color w:val="000000"/>
                <w:sz w:val="16"/>
                <w:u w:val="single"/>
              </w:rPr>
              <w:t>At Level 2, the student will:</w:t>
            </w:r>
          </w:p>
          <w:p w14:paraId="02A5EEE2" w14:textId="77777777" w:rsidR="00E17B66" w:rsidRDefault="00E17B66" w:rsidP="0083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8611FF">
              <w:rPr>
                <w:rFonts w:cs="Helvetica"/>
                <w:color w:val="000000"/>
                <w:sz w:val="16"/>
              </w:rPr>
              <w:t>•</w:t>
            </w:r>
            <w:r>
              <w:rPr>
                <w:rFonts w:cs="Helvetica"/>
                <w:color w:val="000000"/>
                <w:sz w:val="16"/>
              </w:rPr>
              <w:t xml:space="preserve">  L</w:t>
            </w:r>
            <w:r w:rsidRPr="008611FF">
              <w:rPr>
                <w:rFonts w:cs="Times New Roman"/>
                <w:color w:val="000000"/>
                <w:sz w:val="16"/>
              </w:rPr>
              <w:t xml:space="preserve">ist and describe the six nutrient classifications. </w:t>
            </w:r>
          </w:p>
          <w:p w14:paraId="32C9F9CB" w14:textId="77777777" w:rsidR="00E17B66" w:rsidRDefault="00E17B66" w:rsidP="0083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6" w:hanging="166"/>
              <w:rPr>
                <w:rFonts w:cs="Times New Roman"/>
                <w:color w:val="000000"/>
                <w:sz w:val="16"/>
              </w:rPr>
            </w:pPr>
            <w:r w:rsidRPr="008611FF">
              <w:rPr>
                <w:rFonts w:cs="Helvetica"/>
                <w:color w:val="000000"/>
                <w:sz w:val="16"/>
              </w:rPr>
              <w:t>•</w:t>
            </w:r>
            <w:r>
              <w:rPr>
                <w:rFonts w:cs="Helvetica"/>
                <w:color w:val="000000"/>
                <w:sz w:val="16"/>
              </w:rPr>
              <w:t xml:space="preserve">  I</w:t>
            </w:r>
            <w:r w:rsidRPr="008611FF">
              <w:rPr>
                <w:rFonts w:cs="Times New Roman"/>
                <w:color w:val="000000"/>
                <w:sz w:val="16"/>
              </w:rPr>
              <w:t>dentify the three nutrients that provide the body with energy (i.e., fats, carbohydrates,</w:t>
            </w:r>
            <w:r>
              <w:rPr>
                <w:rFonts w:cs="Times New Roman"/>
                <w:color w:val="000000"/>
                <w:sz w:val="16"/>
              </w:rPr>
              <w:t xml:space="preserve"> </w:t>
            </w:r>
            <w:r w:rsidRPr="008611FF">
              <w:rPr>
                <w:rFonts w:cs="Times New Roman"/>
                <w:color w:val="000000"/>
                <w:sz w:val="16"/>
              </w:rPr>
              <w:t>proteins).</w:t>
            </w:r>
          </w:p>
          <w:p w14:paraId="0980A23D" w14:textId="77777777" w:rsidR="00E17B66" w:rsidRDefault="00E17B66" w:rsidP="0083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8611FF">
              <w:rPr>
                <w:rFonts w:cs="Helvetica"/>
                <w:color w:val="000000"/>
                <w:sz w:val="16"/>
              </w:rPr>
              <w:t>•</w:t>
            </w:r>
            <w:r>
              <w:rPr>
                <w:rFonts w:cs="Helvetica"/>
                <w:color w:val="000000"/>
                <w:sz w:val="16"/>
              </w:rPr>
              <w:t xml:space="preserve">  E</w:t>
            </w:r>
            <w:r w:rsidRPr="008611FF">
              <w:rPr>
                <w:rFonts w:cs="Times New Roman"/>
                <w:color w:val="000000"/>
                <w:sz w:val="16"/>
              </w:rPr>
              <w:t xml:space="preserve">xamine factors influencing diet. </w:t>
            </w:r>
          </w:p>
          <w:p w14:paraId="26DCBF33" w14:textId="77777777" w:rsidR="00E17B66" w:rsidRDefault="00E17B66" w:rsidP="0083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8611FF">
              <w:rPr>
                <w:rFonts w:cs="Helvetica"/>
                <w:color w:val="000000"/>
                <w:sz w:val="16"/>
              </w:rPr>
              <w:t>•</w:t>
            </w:r>
            <w:r>
              <w:rPr>
                <w:rFonts w:cs="Helvetica"/>
                <w:color w:val="000000"/>
                <w:sz w:val="16"/>
              </w:rPr>
              <w:t xml:space="preserve">  I</w:t>
            </w:r>
            <w:r w:rsidRPr="008611FF">
              <w:rPr>
                <w:rFonts w:cs="Times New Roman"/>
                <w:color w:val="000000"/>
                <w:sz w:val="16"/>
              </w:rPr>
              <w:t xml:space="preserve">dentify food sources for each of the classifications of nutrients. </w:t>
            </w:r>
          </w:p>
          <w:p w14:paraId="7D9FD47A" w14:textId="77777777" w:rsidR="00E17B66" w:rsidRDefault="00E17B66" w:rsidP="0083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8611FF">
              <w:rPr>
                <w:rFonts w:cs="Helvetica"/>
                <w:color w:val="000000"/>
                <w:sz w:val="16"/>
              </w:rPr>
              <w:t>•</w:t>
            </w:r>
            <w:r>
              <w:rPr>
                <w:rFonts w:cs="Helvetica"/>
                <w:color w:val="000000"/>
                <w:sz w:val="16"/>
              </w:rPr>
              <w:t xml:space="preserve">  D</w:t>
            </w:r>
            <w:r w:rsidRPr="008611FF">
              <w:rPr>
                <w:rFonts w:cs="Times New Roman"/>
                <w:color w:val="000000"/>
                <w:sz w:val="16"/>
              </w:rPr>
              <w:t xml:space="preserve">efine each eating disorder and the resulting effects on the </w:t>
            </w:r>
            <w:proofErr w:type="gramStart"/>
            <w:r w:rsidRPr="008611FF">
              <w:rPr>
                <w:rFonts w:cs="Times New Roman"/>
                <w:color w:val="000000"/>
                <w:sz w:val="16"/>
              </w:rPr>
              <w:t>body .</w:t>
            </w:r>
            <w:proofErr w:type="gramEnd"/>
            <w:r w:rsidRPr="008611FF">
              <w:rPr>
                <w:rFonts w:cs="Times New Roman"/>
                <w:color w:val="000000"/>
                <w:sz w:val="16"/>
              </w:rPr>
              <w:t xml:space="preserve"> </w:t>
            </w:r>
          </w:p>
          <w:p w14:paraId="77A73B10" w14:textId="77777777" w:rsidR="00E17B66" w:rsidRPr="00E94475" w:rsidRDefault="00E17B66" w:rsidP="0083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6" w:hanging="166"/>
              <w:rPr>
                <w:rFonts w:cs="Times New Roman"/>
                <w:color w:val="000000"/>
                <w:sz w:val="16"/>
              </w:rPr>
            </w:pPr>
            <w:r w:rsidRPr="008611FF">
              <w:rPr>
                <w:rFonts w:cs="Helvetica"/>
                <w:color w:val="000000"/>
                <w:sz w:val="16"/>
              </w:rPr>
              <w:t>•</w:t>
            </w:r>
            <w:r>
              <w:rPr>
                <w:rFonts w:cs="Helvetica"/>
                <w:color w:val="000000"/>
                <w:sz w:val="16"/>
              </w:rPr>
              <w:t xml:space="preserve">  C</w:t>
            </w:r>
            <w:r w:rsidRPr="008611FF">
              <w:rPr>
                <w:rFonts w:cs="Times New Roman"/>
                <w:color w:val="000000"/>
                <w:sz w:val="16"/>
              </w:rPr>
              <w:t xml:space="preserve">alculate food and energy needs (e.g., caloric need, actual caloric intake and use). </w:t>
            </w:r>
          </w:p>
          <w:p w14:paraId="6591C0A2" w14:textId="77777777" w:rsidR="00E17B66" w:rsidRDefault="00E17B66" w:rsidP="0083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6" w:hanging="166"/>
              <w:rPr>
                <w:rFonts w:cs="Times New Roman"/>
                <w:color w:val="000000"/>
                <w:sz w:val="16"/>
              </w:rPr>
            </w:pPr>
            <w:r w:rsidRPr="008611FF">
              <w:rPr>
                <w:rFonts w:cs="Helvetica"/>
                <w:color w:val="000000"/>
                <w:sz w:val="16"/>
              </w:rPr>
              <w:t>•</w:t>
            </w:r>
            <w:r>
              <w:rPr>
                <w:rFonts w:cs="Helvetica"/>
                <w:color w:val="000000"/>
                <w:sz w:val="16"/>
              </w:rPr>
              <w:t xml:space="preserve">  D</w:t>
            </w:r>
            <w:r w:rsidRPr="008611FF">
              <w:rPr>
                <w:rFonts w:cs="Times New Roman"/>
                <w:color w:val="000000"/>
                <w:sz w:val="16"/>
              </w:rPr>
              <w:t xml:space="preserve">esign a daily menu that meets the goals of the current USDA Food Guide Pyramid. </w:t>
            </w:r>
          </w:p>
          <w:p w14:paraId="2397EF61" w14:textId="77777777" w:rsidR="00E17B66" w:rsidRDefault="00E17B66" w:rsidP="0083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8611FF">
              <w:rPr>
                <w:rFonts w:cs="Helvetica"/>
                <w:color w:val="000000"/>
                <w:sz w:val="16"/>
              </w:rPr>
              <w:t>•</w:t>
            </w:r>
            <w:r>
              <w:rPr>
                <w:rFonts w:cs="Helvetica"/>
                <w:color w:val="000000"/>
                <w:sz w:val="16"/>
              </w:rPr>
              <w:t xml:space="preserve">  D</w:t>
            </w:r>
            <w:r w:rsidRPr="008611FF">
              <w:rPr>
                <w:rFonts w:cs="Times New Roman"/>
                <w:color w:val="000000"/>
                <w:sz w:val="16"/>
              </w:rPr>
              <w:t xml:space="preserve">escribe problems associated with popular fad diets. </w:t>
            </w:r>
          </w:p>
          <w:p w14:paraId="16C71EA1" w14:textId="77777777" w:rsidR="00E17B66" w:rsidRDefault="00E17B66" w:rsidP="0083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8611FF">
              <w:rPr>
                <w:rFonts w:cs="Helvetica"/>
                <w:color w:val="000000"/>
                <w:sz w:val="16"/>
              </w:rPr>
              <w:t>•</w:t>
            </w:r>
            <w:r>
              <w:rPr>
                <w:rFonts w:cs="Helvetica"/>
                <w:color w:val="000000"/>
                <w:sz w:val="16"/>
              </w:rPr>
              <w:t xml:space="preserve">  I</w:t>
            </w:r>
            <w:r w:rsidRPr="008611FF">
              <w:rPr>
                <w:rFonts w:cs="Times New Roman"/>
                <w:color w:val="000000"/>
                <w:sz w:val="16"/>
              </w:rPr>
              <w:t xml:space="preserve">nterpret information provided on food labels. </w:t>
            </w:r>
          </w:p>
          <w:p w14:paraId="6FEEB76A" w14:textId="77777777" w:rsidR="00E17B66" w:rsidRDefault="00E17B66" w:rsidP="0083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sidRPr="008611FF">
              <w:rPr>
                <w:rFonts w:cs="Helvetica"/>
                <w:color w:val="000000"/>
                <w:sz w:val="16"/>
              </w:rPr>
              <w:t>•</w:t>
            </w:r>
            <w:r>
              <w:rPr>
                <w:rFonts w:cs="Helvetica"/>
                <w:color w:val="000000"/>
                <w:sz w:val="16"/>
              </w:rPr>
              <w:t xml:space="preserve">  R</w:t>
            </w:r>
            <w:r w:rsidRPr="008611FF">
              <w:rPr>
                <w:rFonts w:cs="Times New Roman"/>
                <w:color w:val="000000"/>
                <w:sz w:val="16"/>
              </w:rPr>
              <w:t xml:space="preserve">ecognize and assess the effects of advertisements on food choices. </w:t>
            </w:r>
          </w:p>
          <w:p w14:paraId="33FF4ECD" w14:textId="77777777" w:rsidR="00E17B66" w:rsidRDefault="00E17B66" w:rsidP="0083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6" w:hanging="166"/>
              <w:rPr>
                <w:rFonts w:cs="Times New Roman"/>
                <w:color w:val="000000"/>
                <w:sz w:val="16"/>
              </w:rPr>
            </w:pPr>
            <w:r w:rsidRPr="008611FF">
              <w:rPr>
                <w:rFonts w:cs="Helvetica"/>
                <w:color w:val="000000"/>
                <w:sz w:val="16"/>
              </w:rPr>
              <w:t>•</w:t>
            </w:r>
            <w:r>
              <w:rPr>
                <w:rFonts w:cs="Helvetica"/>
                <w:color w:val="000000"/>
                <w:sz w:val="16"/>
              </w:rPr>
              <w:t xml:space="preserve">  A</w:t>
            </w:r>
            <w:r w:rsidRPr="008611FF">
              <w:rPr>
                <w:rFonts w:cs="Times New Roman"/>
                <w:color w:val="000000"/>
                <w:sz w:val="16"/>
              </w:rPr>
              <w:t>nalyze the relationship between food choices and diseases (e.g., obesity, diabetes,</w:t>
            </w:r>
            <w:r>
              <w:rPr>
                <w:rFonts w:cs="Times New Roman"/>
                <w:color w:val="000000"/>
                <w:sz w:val="16"/>
              </w:rPr>
              <w:t xml:space="preserve"> </w:t>
            </w:r>
            <w:r w:rsidRPr="008611FF">
              <w:rPr>
                <w:rFonts w:cs="Times New Roman"/>
                <w:color w:val="000000"/>
                <w:sz w:val="16"/>
              </w:rPr>
              <w:t xml:space="preserve">elevated cholesterol levels, colon cancer, hypertension, osteoporosis). </w:t>
            </w:r>
          </w:p>
          <w:p w14:paraId="647EDA86" w14:textId="77777777" w:rsidR="00E17B66" w:rsidRDefault="00E17B66" w:rsidP="00BD72A2">
            <w:pPr>
              <w:rPr>
                <w:rFonts w:cs="Times New Roman"/>
                <w:color w:val="000000"/>
                <w:sz w:val="16"/>
              </w:rPr>
            </w:pPr>
            <w:r w:rsidRPr="008611FF">
              <w:rPr>
                <w:rFonts w:cs="Helvetica"/>
                <w:color w:val="000000"/>
                <w:sz w:val="16"/>
              </w:rPr>
              <w:t>•</w:t>
            </w:r>
            <w:r>
              <w:rPr>
                <w:rFonts w:cs="Helvetica"/>
                <w:color w:val="000000"/>
                <w:sz w:val="16"/>
              </w:rPr>
              <w:t xml:space="preserve">  </w:t>
            </w:r>
            <w:r>
              <w:rPr>
                <w:rFonts w:cs="Times New Roman"/>
                <w:color w:val="000000"/>
                <w:sz w:val="16"/>
              </w:rPr>
              <w:t>A</w:t>
            </w:r>
            <w:r w:rsidRPr="008611FF">
              <w:rPr>
                <w:rFonts w:cs="Times New Roman"/>
                <w:color w:val="000000"/>
                <w:sz w:val="16"/>
              </w:rPr>
              <w:t>nalyze fast foods and snacks (e.g., fat grams, sugar content, caloric content)</w:t>
            </w:r>
          </w:p>
          <w:p w14:paraId="71922E87" w14:textId="77777777" w:rsidR="00E17B66" w:rsidRPr="008A7143" w:rsidRDefault="00E17B66" w:rsidP="00BD72A2">
            <w:pPr>
              <w:rPr>
                <w:rFonts w:cs="Times New Roman"/>
                <w:color w:val="000000"/>
                <w:sz w:val="16"/>
                <w:u w:val="single"/>
              </w:rPr>
            </w:pPr>
            <w:r w:rsidRPr="008A7143">
              <w:rPr>
                <w:rFonts w:cs="Times New Roman"/>
                <w:bCs/>
                <w:i/>
                <w:iCs/>
                <w:color w:val="000000"/>
                <w:sz w:val="16"/>
                <w:u w:val="single"/>
              </w:rPr>
              <w:t xml:space="preserve"> At Level 3, the student will:</w:t>
            </w:r>
          </w:p>
          <w:p w14:paraId="100FE7CF" w14:textId="77777777" w:rsidR="00E17B66" w:rsidRPr="00D77A32" w:rsidRDefault="00E17B66" w:rsidP="00BD72A2">
            <w:pPr>
              <w:rPr>
                <w:rFonts w:cs="Times New Roman"/>
                <w:color w:val="000000"/>
                <w:sz w:val="16"/>
              </w:rPr>
            </w:pPr>
            <w:r w:rsidRPr="00D77A32">
              <w:rPr>
                <w:rFonts w:cs="Helvetica"/>
                <w:color w:val="000000"/>
                <w:sz w:val="16"/>
              </w:rPr>
              <w:t xml:space="preserve">• </w:t>
            </w:r>
            <w:r>
              <w:rPr>
                <w:rFonts w:cs="Helvetica"/>
                <w:color w:val="000000"/>
                <w:sz w:val="16"/>
              </w:rPr>
              <w:t xml:space="preserve"> </w:t>
            </w:r>
            <w:r w:rsidRPr="00D77A32">
              <w:rPr>
                <w:rFonts w:cs="Times New Roman"/>
                <w:color w:val="000000"/>
                <w:sz w:val="16"/>
              </w:rPr>
              <w:t xml:space="preserve">Analyze the current recommended daily allowance (RDA) guidelines. </w:t>
            </w:r>
          </w:p>
          <w:p w14:paraId="4D3C9FEE" w14:textId="77777777" w:rsidR="00E17B66" w:rsidRPr="00D77A32" w:rsidRDefault="00E17B66" w:rsidP="00BD72A2">
            <w:pPr>
              <w:ind w:left="166" w:hanging="166"/>
              <w:rPr>
                <w:rFonts w:cs="Times New Roman"/>
                <w:color w:val="000000"/>
                <w:sz w:val="16"/>
              </w:rPr>
            </w:pPr>
            <w:r w:rsidRPr="00D77A32">
              <w:rPr>
                <w:rFonts w:cs="Helvetica"/>
                <w:color w:val="000000"/>
                <w:sz w:val="16"/>
              </w:rPr>
              <w:t>•</w:t>
            </w:r>
            <w:r w:rsidRPr="00D77A32">
              <w:rPr>
                <w:rFonts w:cs="Times New Roman"/>
                <w:color w:val="000000"/>
                <w:sz w:val="16"/>
              </w:rPr>
              <w:t xml:space="preserve"> </w:t>
            </w:r>
            <w:r>
              <w:rPr>
                <w:rFonts w:cs="Times New Roman"/>
                <w:color w:val="000000"/>
                <w:sz w:val="16"/>
              </w:rPr>
              <w:t xml:space="preserve"> </w:t>
            </w:r>
            <w:r w:rsidRPr="00D77A32">
              <w:rPr>
                <w:rFonts w:cs="Times New Roman"/>
                <w:color w:val="000000"/>
                <w:sz w:val="16"/>
              </w:rPr>
              <w:t xml:space="preserve">Establish the connection between saturated fats and cholesterol with heart disease. </w:t>
            </w:r>
          </w:p>
          <w:p w14:paraId="29D03BFD" w14:textId="77777777" w:rsidR="00E17B66" w:rsidRPr="00D77A32" w:rsidRDefault="00E17B66" w:rsidP="00BD72A2">
            <w:pPr>
              <w:rPr>
                <w:rFonts w:cs="Times New Roman"/>
                <w:color w:val="000000"/>
                <w:sz w:val="16"/>
              </w:rPr>
            </w:pPr>
            <w:r w:rsidRPr="00D77A32">
              <w:rPr>
                <w:rFonts w:cs="Helvetica"/>
                <w:color w:val="000000"/>
                <w:sz w:val="16"/>
              </w:rPr>
              <w:t xml:space="preserve">• </w:t>
            </w:r>
            <w:r>
              <w:rPr>
                <w:rFonts w:cs="Helvetica"/>
                <w:color w:val="000000"/>
                <w:sz w:val="16"/>
              </w:rPr>
              <w:t xml:space="preserve"> </w:t>
            </w:r>
            <w:r w:rsidRPr="00D77A32">
              <w:rPr>
                <w:rFonts w:cs="Times New Roman"/>
                <w:color w:val="000000"/>
                <w:sz w:val="16"/>
              </w:rPr>
              <w:t xml:space="preserve">Discuss psychological implications associated with eating disorders. </w:t>
            </w:r>
          </w:p>
          <w:p w14:paraId="349A1A2C" w14:textId="77777777" w:rsidR="00E17B66" w:rsidRPr="00BD72A2" w:rsidRDefault="00E17B66" w:rsidP="00BD72A2">
            <w:r w:rsidRPr="00D77A32">
              <w:rPr>
                <w:rFonts w:cs="Helvetica"/>
                <w:color w:val="000000"/>
                <w:sz w:val="16"/>
              </w:rPr>
              <w:t xml:space="preserve">• </w:t>
            </w:r>
            <w:r>
              <w:rPr>
                <w:rFonts w:cs="Helvetica"/>
                <w:color w:val="000000"/>
                <w:sz w:val="16"/>
              </w:rPr>
              <w:t xml:space="preserve"> </w:t>
            </w:r>
            <w:r w:rsidRPr="00D77A32">
              <w:rPr>
                <w:rFonts w:cs="Times New Roman"/>
                <w:color w:val="000000"/>
                <w:sz w:val="16"/>
              </w:rPr>
              <w:t>Assess food safety and handling procedures.</w:t>
            </w:r>
          </w:p>
        </w:tc>
        <w:tc>
          <w:tcPr>
            <w:tcW w:w="6588" w:type="dxa"/>
          </w:tcPr>
          <w:p w14:paraId="16EAEBD8" w14:textId="77777777" w:rsidR="00E17B66" w:rsidRDefault="00E17B66" w:rsidP="00ED7505">
            <w:pPr>
              <w:rPr>
                <w:b/>
                <w:i/>
              </w:rPr>
            </w:pPr>
            <w:r>
              <w:rPr>
                <w:b/>
                <w:i/>
              </w:rPr>
              <w:t>Content:</w:t>
            </w:r>
          </w:p>
          <w:p w14:paraId="4D66797C" w14:textId="77777777" w:rsidR="00E17B66" w:rsidRDefault="00E17B66" w:rsidP="00ED7505">
            <w:pPr>
              <w:rPr>
                <w:i/>
                <w:sz w:val="16"/>
                <w:szCs w:val="16"/>
              </w:rPr>
            </w:pPr>
            <w:r>
              <w:rPr>
                <w:i/>
                <w:sz w:val="16"/>
                <w:szCs w:val="16"/>
              </w:rPr>
              <w:t>**Content listed in the section is recommended in order to appropriately teach the identified standards. Teachers have the liberty to adjust and supplement the content listed in order to suit the needs of their students</w:t>
            </w:r>
            <w:proofErr w:type="gramStart"/>
            <w:r>
              <w:rPr>
                <w:i/>
                <w:sz w:val="16"/>
                <w:szCs w:val="16"/>
              </w:rPr>
              <w:t>.*</w:t>
            </w:r>
            <w:proofErr w:type="gramEnd"/>
            <w:r>
              <w:rPr>
                <w:i/>
                <w:sz w:val="16"/>
                <w:szCs w:val="16"/>
              </w:rPr>
              <w:t>*</w:t>
            </w:r>
          </w:p>
          <w:p w14:paraId="6F4F76D7" w14:textId="77777777" w:rsidR="00E17B66" w:rsidRPr="00300C06" w:rsidRDefault="00E17B66" w:rsidP="00ED7505">
            <w:pPr>
              <w:rPr>
                <w:i/>
              </w:rPr>
            </w:pPr>
          </w:p>
          <w:p w14:paraId="568F0C6B" w14:textId="77777777" w:rsidR="00E17B66" w:rsidRDefault="00E17B66" w:rsidP="00922DFA">
            <w:pPr>
              <w:pStyle w:val="ListParagraph"/>
              <w:numPr>
                <w:ilvl w:val="0"/>
                <w:numId w:val="5"/>
              </w:numPr>
              <w:rPr>
                <w:sz w:val="16"/>
                <w:szCs w:val="16"/>
              </w:rPr>
            </w:pPr>
            <w:r>
              <w:rPr>
                <w:sz w:val="16"/>
                <w:szCs w:val="16"/>
              </w:rPr>
              <w:t>Nutrition for Health</w:t>
            </w:r>
          </w:p>
          <w:p w14:paraId="48DC3784" w14:textId="77777777" w:rsidR="00E17B66" w:rsidRPr="00085AE7" w:rsidRDefault="00E17B66" w:rsidP="00922DFA">
            <w:pPr>
              <w:pStyle w:val="ListParagraph"/>
              <w:numPr>
                <w:ilvl w:val="1"/>
                <w:numId w:val="5"/>
              </w:numPr>
              <w:rPr>
                <w:sz w:val="16"/>
                <w:szCs w:val="16"/>
              </w:rPr>
            </w:pPr>
            <w:r>
              <w:rPr>
                <w:sz w:val="16"/>
                <w:szCs w:val="16"/>
              </w:rPr>
              <w:t>Chapter 10:</w:t>
            </w:r>
            <w:r>
              <w:rPr>
                <w:rFonts w:ascii="Times New Roman" w:hAnsi="Times New Roman" w:cs="Times New Roman"/>
                <w:color w:val="000000"/>
              </w:rPr>
              <w:t xml:space="preserve"> </w:t>
            </w:r>
            <w:r w:rsidRPr="00177D2E">
              <w:rPr>
                <w:rFonts w:cs="Times New Roman"/>
                <w:color w:val="000000"/>
                <w:sz w:val="16"/>
              </w:rPr>
              <w:t xml:space="preserve">The student will assess the effects of nutritional choices and incorporate </w:t>
            </w:r>
            <w:bookmarkStart w:id="0" w:name="_GoBack"/>
            <w:bookmarkEnd w:id="0"/>
            <w:r w:rsidRPr="00177D2E">
              <w:rPr>
                <w:rFonts w:cs="Times New Roman"/>
                <w:color w:val="000000"/>
                <w:sz w:val="16"/>
              </w:rPr>
              <w:t>strategies that contribute to an improved quality of life.</w:t>
            </w:r>
          </w:p>
          <w:p w14:paraId="434AAA34" w14:textId="77777777" w:rsidR="00E17B66" w:rsidRDefault="00E17B66" w:rsidP="00922DFA">
            <w:pPr>
              <w:pStyle w:val="ListParagraph"/>
              <w:numPr>
                <w:ilvl w:val="2"/>
                <w:numId w:val="5"/>
              </w:numPr>
              <w:rPr>
                <w:sz w:val="16"/>
                <w:szCs w:val="16"/>
              </w:rPr>
            </w:pPr>
            <w:r>
              <w:rPr>
                <w:sz w:val="16"/>
                <w:szCs w:val="16"/>
              </w:rPr>
              <w:t>The importance of nutrition</w:t>
            </w:r>
          </w:p>
          <w:p w14:paraId="22707245" w14:textId="77777777" w:rsidR="00E17B66" w:rsidRDefault="00E17B66" w:rsidP="00922DFA">
            <w:pPr>
              <w:pStyle w:val="ListParagraph"/>
              <w:numPr>
                <w:ilvl w:val="2"/>
                <w:numId w:val="5"/>
              </w:numPr>
              <w:rPr>
                <w:sz w:val="16"/>
                <w:szCs w:val="16"/>
              </w:rPr>
            </w:pPr>
            <w:r>
              <w:rPr>
                <w:sz w:val="16"/>
                <w:szCs w:val="16"/>
              </w:rPr>
              <w:t>Nutrients</w:t>
            </w:r>
          </w:p>
          <w:p w14:paraId="4EDC91B0" w14:textId="77777777" w:rsidR="00E17B66" w:rsidRDefault="00E17B66" w:rsidP="00922DFA">
            <w:pPr>
              <w:pStyle w:val="ListParagraph"/>
              <w:numPr>
                <w:ilvl w:val="2"/>
                <w:numId w:val="5"/>
              </w:numPr>
              <w:rPr>
                <w:sz w:val="16"/>
                <w:szCs w:val="16"/>
              </w:rPr>
            </w:pPr>
            <w:r>
              <w:rPr>
                <w:sz w:val="16"/>
                <w:szCs w:val="16"/>
              </w:rPr>
              <w:t>Healthy foods guideline</w:t>
            </w:r>
          </w:p>
          <w:p w14:paraId="7ECDF7DB" w14:textId="77777777" w:rsidR="00E17B66" w:rsidRDefault="00E17B66" w:rsidP="00922DFA">
            <w:pPr>
              <w:pStyle w:val="ListParagraph"/>
              <w:numPr>
                <w:ilvl w:val="2"/>
                <w:numId w:val="5"/>
              </w:numPr>
              <w:rPr>
                <w:sz w:val="16"/>
                <w:szCs w:val="16"/>
              </w:rPr>
            </w:pPr>
            <w:r>
              <w:rPr>
                <w:sz w:val="16"/>
                <w:szCs w:val="16"/>
              </w:rPr>
              <w:t>Nutrition labels and food</w:t>
            </w:r>
            <w:r w:rsidRPr="00922DFA">
              <w:rPr>
                <w:sz w:val="16"/>
                <w:szCs w:val="16"/>
              </w:rPr>
              <w:t>s</w:t>
            </w:r>
          </w:p>
          <w:p w14:paraId="3EAA947B" w14:textId="77777777" w:rsidR="00E17B66" w:rsidRDefault="00E17B66" w:rsidP="00B869F9">
            <w:pPr>
              <w:pStyle w:val="ListParagraph"/>
              <w:numPr>
                <w:ilvl w:val="0"/>
                <w:numId w:val="5"/>
              </w:numPr>
              <w:rPr>
                <w:sz w:val="16"/>
                <w:szCs w:val="16"/>
              </w:rPr>
            </w:pPr>
            <w:r>
              <w:rPr>
                <w:sz w:val="16"/>
                <w:szCs w:val="16"/>
              </w:rPr>
              <w:t>Managing Weight and Eating Behaviors</w:t>
            </w:r>
          </w:p>
          <w:p w14:paraId="310EF958" w14:textId="77777777" w:rsidR="00E17B66" w:rsidRPr="00085AE7" w:rsidRDefault="00E17B66" w:rsidP="00B869F9">
            <w:pPr>
              <w:pStyle w:val="ListParagraph"/>
              <w:numPr>
                <w:ilvl w:val="1"/>
                <w:numId w:val="5"/>
              </w:numPr>
              <w:rPr>
                <w:sz w:val="16"/>
                <w:szCs w:val="16"/>
              </w:rPr>
            </w:pPr>
            <w:r>
              <w:rPr>
                <w:sz w:val="16"/>
                <w:szCs w:val="16"/>
              </w:rPr>
              <w:t>Chapter 11:</w:t>
            </w:r>
            <w:r>
              <w:rPr>
                <w:rFonts w:ascii="Times New Roman" w:hAnsi="Times New Roman" w:cs="Times New Roman"/>
                <w:color w:val="000000"/>
              </w:rPr>
              <w:t xml:space="preserve"> </w:t>
            </w:r>
            <w:r w:rsidRPr="00177D2E">
              <w:rPr>
                <w:rFonts w:cs="Times New Roman"/>
                <w:color w:val="000000"/>
                <w:sz w:val="16"/>
              </w:rPr>
              <w:t>The student will assess the effects of nutritional choices and incorporate strategies that contribute to an improved quality of life.</w:t>
            </w:r>
          </w:p>
          <w:p w14:paraId="26806376" w14:textId="77777777" w:rsidR="00E17B66" w:rsidRDefault="00E17B66" w:rsidP="00B869F9">
            <w:pPr>
              <w:pStyle w:val="ListParagraph"/>
              <w:numPr>
                <w:ilvl w:val="2"/>
                <w:numId w:val="5"/>
              </w:numPr>
              <w:rPr>
                <w:sz w:val="16"/>
                <w:szCs w:val="16"/>
              </w:rPr>
            </w:pPr>
            <w:r>
              <w:rPr>
                <w:sz w:val="16"/>
                <w:szCs w:val="16"/>
              </w:rPr>
              <w:t>Maintaining a healthy weight</w:t>
            </w:r>
          </w:p>
          <w:p w14:paraId="26746C14" w14:textId="77777777" w:rsidR="00E17B66" w:rsidRDefault="00E17B66" w:rsidP="00B869F9">
            <w:pPr>
              <w:pStyle w:val="ListParagraph"/>
              <w:numPr>
                <w:ilvl w:val="2"/>
                <w:numId w:val="5"/>
              </w:numPr>
              <w:rPr>
                <w:sz w:val="16"/>
                <w:szCs w:val="16"/>
              </w:rPr>
            </w:pPr>
            <w:r>
              <w:rPr>
                <w:sz w:val="16"/>
                <w:szCs w:val="16"/>
              </w:rPr>
              <w:t>Body image and eating disorders</w:t>
            </w:r>
          </w:p>
          <w:p w14:paraId="5B62F64F" w14:textId="77777777" w:rsidR="00E17B66" w:rsidRDefault="00E17B66" w:rsidP="00B869F9">
            <w:pPr>
              <w:pStyle w:val="ListParagraph"/>
              <w:numPr>
                <w:ilvl w:val="2"/>
                <w:numId w:val="5"/>
              </w:numPr>
              <w:rPr>
                <w:sz w:val="16"/>
                <w:szCs w:val="16"/>
              </w:rPr>
            </w:pPr>
            <w:r>
              <w:rPr>
                <w:sz w:val="16"/>
                <w:szCs w:val="16"/>
              </w:rPr>
              <w:t>Life long nutrition</w:t>
            </w:r>
          </w:p>
          <w:p w14:paraId="7E9013A1" w14:textId="77777777" w:rsidR="00E17B66" w:rsidRPr="00B869F9" w:rsidRDefault="00E17B66" w:rsidP="00B869F9">
            <w:pPr>
              <w:ind w:left="1620"/>
              <w:rPr>
                <w:sz w:val="16"/>
                <w:szCs w:val="16"/>
              </w:rPr>
            </w:pPr>
          </w:p>
        </w:tc>
      </w:tr>
    </w:tbl>
    <w:p w14:paraId="6555F9F0" w14:textId="77777777" w:rsidR="00894F52" w:rsidRDefault="00894F52">
      <w:pPr>
        <w:rPr>
          <w:b/>
          <w:i/>
        </w:rPr>
      </w:pPr>
    </w:p>
    <w:p w14:paraId="2E6261E7" w14:textId="77777777" w:rsidR="008476D9" w:rsidRDefault="008476D9"/>
    <w:p w14:paraId="0F529C1C" w14:textId="77777777" w:rsidR="008476D9" w:rsidRDefault="008476D9" w:rsidP="00EA131D">
      <w:pPr>
        <w:pStyle w:val="ListParagraph"/>
        <w:ind w:left="1440"/>
      </w:pPr>
    </w:p>
    <w:sectPr w:rsidR="008476D9" w:rsidSect="00894F52">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51AE6"/>
    <w:multiLevelType w:val="multilevel"/>
    <w:tmpl w:val="5B88F3A8"/>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C5751DB"/>
    <w:multiLevelType w:val="hybridMultilevel"/>
    <w:tmpl w:val="F280A712"/>
    <w:lvl w:ilvl="0" w:tplc="A5B809A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6C0D93"/>
    <w:multiLevelType w:val="hybridMultilevel"/>
    <w:tmpl w:val="5B88F3A8"/>
    <w:lvl w:ilvl="0" w:tplc="A5B809A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1021C0A"/>
    <w:multiLevelType w:val="hybridMultilevel"/>
    <w:tmpl w:val="1A86E246"/>
    <w:lvl w:ilvl="0" w:tplc="4BCEAA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9666651"/>
    <w:multiLevelType w:val="hybridMultilevel"/>
    <w:tmpl w:val="D6AC003E"/>
    <w:lvl w:ilvl="0" w:tplc="D6900B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2"/>
  </w:compat>
  <w:rsids>
    <w:rsidRoot w:val="006B25ED"/>
    <w:rsid w:val="00046BA8"/>
    <w:rsid w:val="00085AE7"/>
    <w:rsid w:val="000A2229"/>
    <w:rsid w:val="000C3A2F"/>
    <w:rsid w:val="000C7903"/>
    <w:rsid w:val="001137AA"/>
    <w:rsid w:val="00121BCB"/>
    <w:rsid w:val="00177D2E"/>
    <w:rsid w:val="001A42FB"/>
    <w:rsid w:val="001B7BB2"/>
    <w:rsid w:val="001F38E6"/>
    <w:rsid w:val="002046BB"/>
    <w:rsid w:val="002272BF"/>
    <w:rsid w:val="00282720"/>
    <w:rsid w:val="002F6620"/>
    <w:rsid w:val="00300C06"/>
    <w:rsid w:val="00307DD3"/>
    <w:rsid w:val="003A1BF6"/>
    <w:rsid w:val="003B0346"/>
    <w:rsid w:val="003D3A34"/>
    <w:rsid w:val="003E660A"/>
    <w:rsid w:val="004B3397"/>
    <w:rsid w:val="005110F0"/>
    <w:rsid w:val="00533627"/>
    <w:rsid w:val="00554AD2"/>
    <w:rsid w:val="0057058C"/>
    <w:rsid w:val="00574A64"/>
    <w:rsid w:val="0059226E"/>
    <w:rsid w:val="005D21AC"/>
    <w:rsid w:val="00603C24"/>
    <w:rsid w:val="00672F0A"/>
    <w:rsid w:val="006B25ED"/>
    <w:rsid w:val="00717758"/>
    <w:rsid w:val="00763035"/>
    <w:rsid w:val="00775D12"/>
    <w:rsid w:val="007B29F4"/>
    <w:rsid w:val="007E64D2"/>
    <w:rsid w:val="007F5A1F"/>
    <w:rsid w:val="0080099D"/>
    <w:rsid w:val="00833295"/>
    <w:rsid w:val="008476D9"/>
    <w:rsid w:val="008611FF"/>
    <w:rsid w:val="00873512"/>
    <w:rsid w:val="00894F52"/>
    <w:rsid w:val="008D2C86"/>
    <w:rsid w:val="00903184"/>
    <w:rsid w:val="00922DFA"/>
    <w:rsid w:val="00972880"/>
    <w:rsid w:val="00975565"/>
    <w:rsid w:val="009C26CE"/>
    <w:rsid w:val="009C6AE8"/>
    <w:rsid w:val="009D70CB"/>
    <w:rsid w:val="00A976CD"/>
    <w:rsid w:val="00AD161C"/>
    <w:rsid w:val="00B32F1F"/>
    <w:rsid w:val="00B37C6E"/>
    <w:rsid w:val="00B50AFE"/>
    <w:rsid w:val="00B7698A"/>
    <w:rsid w:val="00B869F9"/>
    <w:rsid w:val="00BD72A2"/>
    <w:rsid w:val="00BE225F"/>
    <w:rsid w:val="00BE5471"/>
    <w:rsid w:val="00C83D08"/>
    <w:rsid w:val="00C9466C"/>
    <w:rsid w:val="00D77A32"/>
    <w:rsid w:val="00E073E0"/>
    <w:rsid w:val="00E17B66"/>
    <w:rsid w:val="00E94475"/>
    <w:rsid w:val="00EA131D"/>
    <w:rsid w:val="00ED7505"/>
    <w:rsid w:val="00F61287"/>
    <w:rsid w:val="00F64EAA"/>
    <w:rsid w:val="00FB2A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B77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64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6D9"/>
    <w:pPr>
      <w:ind w:left="720"/>
      <w:contextualSpacing/>
    </w:pPr>
  </w:style>
  <w:style w:type="paragraph" w:customStyle="1" w:styleId="paragraphstyle2">
    <w:name w:val="paragraph_style_2"/>
    <w:basedOn w:val="Normal"/>
    <w:rsid w:val="008476D9"/>
    <w:pPr>
      <w:spacing w:beforeLines="1" w:afterLines="1"/>
    </w:pPr>
    <w:rPr>
      <w:rFonts w:ascii="Times" w:hAnsi="Times"/>
      <w:sz w:val="20"/>
    </w:rPr>
  </w:style>
  <w:style w:type="paragraph" w:customStyle="1" w:styleId="paragraphstyle3">
    <w:name w:val="paragraph_style_3"/>
    <w:basedOn w:val="Normal"/>
    <w:rsid w:val="008476D9"/>
    <w:pPr>
      <w:spacing w:beforeLines="1" w:afterLines="1"/>
    </w:pPr>
    <w:rPr>
      <w:rFonts w:ascii="Times" w:hAnsi="Times"/>
      <w:sz w:val="20"/>
    </w:rPr>
  </w:style>
  <w:style w:type="character" w:customStyle="1" w:styleId="style2">
    <w:name w:val="style_2"/>
    <w:basedOn w:val="DefaultParagraphFont"/>
    <w:rsid w:val="008476D9"/>
  </w:style>
  <w:style w:type="paragraph" w:customStyle="1" w:styleId="paragraphstyle4">
    <w:name w:val="paragraph_style_4"/>
    <w:basedOn w:val="Normal"/>
    <w:rsid w:val="008476D9"/>
    <w:pPr>
      <w:spacing w:beforeLines="1" w:afterLines="1"/>
    </w:pPr>
    <w:rPr>
      <w:rFonts w:ascii="Times" w:hAnsi="Times"/>
      <w:sz w:val="20"/>
    </w:rPr>
  </w:style>
  <w:style w:type="character" w:customStyle="1" w:styleId="style4">
    <w:name w:val="style_4"/>
    <w:basedOn w:val="DefaultParagraphFont"/>
    <w:rsid w:val="008476D9"/>
  </w:style>
  <w:style w:type="paragraph" w:customStyle="1" w:styleId="paragraphstyle8">
    <w:name w:val="paragraph_style_8"/>
    <w:basedOn w:val="Normal"/>
    <w:rsid w:val="00FB2ACB"/>
    <w:pPr>
      <w:spacing w:beforeLines="1" w:afterLines="1"/>
    </w:pPr>
    <w:rPr>
      <w:rFonts w:ascii="Times" w:hAnsi="Times"/>
      <w:sz w:val="20"/>
    </w:rPr>
  </w:style>
  <w:style w:type="table" w:styleId="TableGrid">
    <w:name w:val="Table Grid"/>
    <w:basedOn w:val="TableNormal"/>
    <w:uiPriority w:val="59"/>
    <w:rsid w:val="00894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5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6D9"/>
    <w:pPr>
      <w:ind w:left="720"/>
      <w:contextualSpacing/>
    </w:pPr>
  </w:style>
  <w:style w:type="paragraph" w:customStyle="1" w:styleId="paragraphstyle2">
    <w:name w:val="paragraph_style_2"/>
    <w:basedOn w:val="Normal"/>
    <w:rsid w:val="008476D9"/>
    <w:pPr>
      <w:spacing w:beforeLines="1" w:afterLines="1"/>
    </w:pPr>
    <w:rPr>
      <w:rFonts w:ascii="Times" w:hAnsi="Times"/>
      <w:sz w:val="20"/>
    </w:rPr>
  </w:style>
  <w:style w:type="paragraph" w:customStyle="1" w:styleId="paragraphstyle3">
    <w:name w:val="paragraph_style_3"/>
    <w:basedOn w:val="Normal"/>
    <w:rsid w:val="008476D9"/>
    <w:pPr>
      <w:spacing w:beforeLines="1" w:afterLines="1"/>
    </w:pPr>
    <w:rPr>
      <w:rFonts w:ascii="Times" w:hAnsi="Times"/>
      <w:sz w:val="20"/>
    </w:rPr>
  </w:style>
  <w:style w:type="character" w:customStyle="1" w:styleId="style2">
    <w:name w:val="style_2"/>
    <w:basedOn w:val="DefaultParagraphFont"/>
    <w:rsid w:val="008476D9"/>
  </w:style>
  <w:style w:type="paragraph" w:customStyle="1" w:styleId="paragraphstyle4">
    <w:name w:val="paragraph_style_4"/>
    <w:basedOn w:val="Normal"/>
    <w:rsid w:val="008476D9"/>
    <w:pPr>
      <w:spacing w:beforeLines="1" w:afterLines="1"/>
    </w:pPr>
    <w:rPr>
      <w:rFonts w:ascii="Times" w:hAnsi="Times"/>
      <w:sz w:val="20"/>
    </w:rPr>
  </w:style>
  <w:style w:type="character" w:customStyle="1" w:styleId="style4">
    <w:name w:val="style_4"/>
    <w:basedOn w:val="DefaultParagraphFont"/>
    <w:rsid w:val="008476D9"/>
  </w:style>
  <w:style w:type="paragraph" w:customStyle="1" w:styleId="paragraphstyle8">
    <w:name w:val="paragraph_style_8"/>
    <w:basedOn w:val="Normal"/>
    <w:rsid w:val="00FB2ACB"/>
    <w:pPr>
      <w:spacing w:beforeLines="1" w:afterLines="1"/>
    </w:pPr>
    <w:rPr>
      <w:rFonts w:ascii="Times" w:hAnsi="Times"/>
      <w:sz w:val="20"/>
    </w:rPr>
  </w:style>
  <w:style w:type="table" w:styleId="TableGrid">
    <w:name w:val="Table Grid"/>
    <w:basedOn w:val="TableNormal"/>
    <w:uiPriority w:val="59"/>
    <w:rsid w:val="00894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7514">
      <w:bodyDiv w:val="1"/>
      <w:marLeft w:val="0"/>
      <w:marRight w:val="0"/>
      <w:marTop w:val="0"/>
      <w:marBottom w:val="0"/>
      <w:divBdr>
        <w:top w:val="none" w:sz="0" w:space="0" w:color="auto"/>
        <w:left w:val="none" w:sz="0" w:space="0" w:color="auto"/>
        <w:bottom w:val="none" w:sz="0" w:space="0" w:color="auto"/>
        <w:right w:val="none" w:sz="0" w:space="0" w:color="auto"/>
      </w:divBdr>
    </w:div>
    <w:div w:id="316618450">
      <w:bodyDiv w:val="1"/>
      <w:marLeft w:val="0"/>
      <w:marRight w:val="0"/>
      <w:marTop w:val="0"/>
      <w:marBottom w:val="0"/>
      <w:divBdr>
        <w:top w:val="none" w:sz="0" w:space="0" w:color="auto"/>
        <w:left w:val="none" w:sz="0" w:space="0" w:color="auto"/>
        <w:bottom w:val="none" w:sz="0" w:space="0" w:color="auto"/>
        <w:right w:val="none" w:sz="0" w:space="0" w:color="auto"/>
      </w:divBdr>
    </w:div>
    <w:div w:id="471096441">
      <w:bodyDiv w:val="1"/>
      <w:marLeft w:val="0"/>
      <w:marRight w:val="0"/>
      <w:marTop w:val="0"/>
      <w:marBottom w:val="0"/>
      <w:divBdr>
        <w:top w:val="none" w:sz="0" w:space="0" w:color="auto"/>
        <w:left w:val="none" w:sz="0" w:space="0" w:color="auto"/>
        <w:bottom w:val="none" w:sz="0" w:space="0" w:color="auto"/>
        <w:right w:val="none" w:sz="0" w:space="0" w:color="auto"/>
      </w:divBdr>
    </w:div>
    <w:div w:id="578950852">
      <w:bodyDiv w:val="1"/>
      <w:marLeft w:val="0"/>
      <w:marRight w:val="0"/>
      <w:marTop w:val="0"/>
      <w:marBottom w:val="0"/>
      <w:divBdr>
        <w:top w:val="none" w:sz="0" w:space="0" w:color="auto"/>
        <w:left w:val="none" w:sz="0" w:space="0" w:color="auto"/>
        <w:bottom w:val="none" w:sz="0" w:space="0" w:color="auto"/>
        <w:right w:val="none" w:sz="0" w:space="0" w:color="auto"/>
      </w:divBdr>
    </w:div>
    <w:div w:id="934286781">
      <w:bodyDiv w:val="1"/>
      <w:marLeft w:val="0"/>
      <w:marRight w:val="0"/>
      <w:marTop w:val="0"/>
      <w:marBottom w:val="0"/>
      <w:divBdr>
        <w:top w:val="none" w:sz="0" w:space="0" w:color="auto"/>
        <w:left w:val="none" w:sz="0" w:space="0" w:color="auto"/>
        <w:bottom w:val="none" w:sz="0" w:space="0" w:color="auto"/>
        <w:right w:val="none" w:sz="0" w:space="0" w:color="auto"/>
      </w:divBdr>
    </w:div>
    <w:div w:id="1030450119">
      <w:bodyDiv w:val="1"/>
      <w:marLeft w:val="0"/>
      <w:marRight w:val="0"/>
      <w:marTop w:val="0"/>
      <w:marBottom w:val="0"/>
      <w:divBdr>
        <w:top w:val="none" w:sz="0" w:space="0" w:color="auto"/>
        <w:left w:val="none" w:sz="0" w:space="0" w:color="auto"/>
        <w:bottom w:val="none" w:sz="0" w:space="0" w:color="auto"/>
        <w:right w:val="none" w:sz="0" w:space="0" w:color="auto"/>
      </w:divBdr>
    </w:div>
    <w:div w:id="1842086961">
      <w:bodyDiv w:val="1"/>
      <w:marLeft w:val="0"/>
      <w:marRight w:val="0"/>
      <w:marTop w:val="0"/>
      <w:marBottom w:val="0"/>
      <w:divBdr>
        <w:top w:val="none" w:sz="0" w:space="0" w:color="auto"/>
        <w:left w:val="none" w:sz="0" w:space="0" w:color="auto"/>
        <w:bottom w:val="none" w:sz="0" w:space="0" w:color="auto"/>
        <w:right w:val="none" w:sz="0" w:space="0" w:color="auto"/>
      </w:divBdr>
    </w:div>
    <w:div w:id="1894929106">
      <w:bodyDiv w:val="1"/>
      <w:marLeft w:val="0"/>
      <w:marRight w:val="0"/>
      <w:marTop w:val="0"/>
      <w:marBottom w:val="0"/>
      <w:divBdr>
        <w:top w:val="none" w:sz="0" w:space="0" w:color="auto"/>
        <w:left w:val="none" w:sz="0" w:space="0" w:color="auto"/>
        <w:bottom w:val="none" w:sz="0" w:space="0" w:color="auto"/>
        <w:right w:val="none" w:sz="0" w:space="0" w:color="auto"/>
      </w:divBdr>
    </w:div>
    <w:div w:id="1915819760">
      <w:bodyDiv w:val="1"/>
      <w:marLeft w:val="0"/>
      <w:marRight w:val="0"/>
      <w:marTop w:val="0"/>
      <w:marBottom w:val="0"/>
      <w:divBdr>
        <w:top w:val="none" w:sz="0" w:space="0" w:color="auto"/>
        <w:left w:val="none" w:sz="0" w:space="0" w:color="auto"/>
        <w:bottom w:val="none" w:sz="0" w:space="0" w:color="auto"/>
        <w:right w:val="none" w:sz="0" w:space="0" w:color="auto"/>
      </w:divBdr>
    </w:div>
    <w:div w:id="1981180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AF597-642C-B94F-868E-50CE6553F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1025</Words>
  <Characters>5845</Characters>
  <Application>Microsoft Macintosh Word</Application>
  <DocSecurity>0</DocSecurity>
  <Lines>48</Lines>
  <Paragraphs>13</Paragraphs>
  <ScaleCrop>false</ScaleCrop>
  <Company>SCS</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cp:lastModifiedBy>Shelby County Schools</cp:lastModifiedBy>
  <cp:revision>3</cp:revision>
  <cp:lastPrinted>2011-11-01T15:10:00Z</cp:lastPrinted>
  <dcterms:created xsi:type="dcterms:W3CDTF">2012-01-05T20:25:00Z</dcterms:created>
  <dcterms:modified xsi:type="dcterms:W3CDTF">2014-08-26T03:38:00Z</dcterms:modified>
</cp:coreProperties>
</file>