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971D4" w14:textId="77777777" w:rsidR="00FB36C3" w:rsidRDefault="00FB36C3" w:rsidP="00FB36C3">
      <w:pPr>
        <w:shd w:val="clear" w:color="auto" w:fill="FFFFFF"/>
        <w:spacing w:after="150" w:line="240" w:lineRule="auto"/>
        <w:ind w:left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ToppleBall</w:t>
      </w:r>
      <w:proofErr w:type="spellEnd"/>
    </w:p>
    <w:p w14:paraId="7CA0C45A" w14:textId="77777777" w:rsidR="00FB36C3" w:rsidRPr="00FB36C3" w:rsidRDefault="00FB36C3" w:rsidP="00FB36C3">
      <w:p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 xml:space="preserve">Students will take turns earning runs and throwing balls with this 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GameCraftÂ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 xml:space="preserve">® 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ToppleballÂ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 xml:space="preserve">® Game. Set up this game in an indoor or outdoor space and have 15 - 25 pupils gather around the batter's post. Then, pick one batter to hit the playground ball past the fielders in order to complete runs. The fielders' objective is to knock the 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ToppleballÂ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>® off the post with the playground ball, so they can stop the batter from earning runs. Add this fast-paced game to your school's collection to help build teamwork and communication skills.</w:t>
      </w:r>
    </w:p>
    <w:p w14:paraId="3E99B7F1" w14:textId="77777777" w:rsidR="00FB36C3" w:rsidRPr="00FB36C3" w:rsidRDefault="00FB36C3" w:rsidP="00FB36C3">
      <w:pPr>
        <w:numPr>
          <w:ilvl w:val="1"/>
          <w:numId w:val="1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Gather 15 - 25 players to participate in this easy-to-learn game</w:t>
      </w:r>
    </w:p>
    <w:p w14:paraId="2A326D25" w14:textId="77777777" w:rsidR="00FB36C3" w:rsidRPr="00FB36C3" w:rsidRDefault="00FB36C3" w:rsidP="00FB36C3">
      <w:pPr>
        <w:numPr>
          <w:ilvl w:val="1"/>
          <w:numId w:val="1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Have students take turns batting and earning runs</w:t>
      </w:r>
    </w:p>
    <w:p w14:paraId="6B92010D" w14:textId="77777777" w:rsidR="00FB36C3" w:rsidRPr="00FB36C3" w:rsidRDefault="00FB36C3" w:rsidP="00FB36C3">
      <w:pPr>
        <w:numPr>
          <w:ilvl w:val="1"/>
          <w:numId w:val="1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Requires 60 sq. ft. of space</w:t>
      </w:r>
    </w:p>
    <w:p w14:paraId="5B3F3D0B" w14:textId="77777777" w:rsidR="00FB36C3" w:rsidRPr="00FB36C3" w:rsidRDefault="00FB36C3" w:rsidP="00FB36C3">
      <w:pPr>
        <w:numPr>
          <w:ilvl w:val="1"/>
          <w:numId w:val="1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 xml:space="preserve">Contains everything you need to get started playing 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ToppleballÂ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>®</w:t>
      </w:r>
    </w:p>
    <w:p w14:paraId="2415A970" w14:textId="77777777" w:rsidR="00FB36C3" w:rsidRPr="00FB36C3" w:rsidRDefault="00FB36C3" w:rsidP="00FB36C3">
      <w:pPr>
        <w:numPr>
          <w:ilvl w:val="1"/>
          <w:numId w:val="1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Can be played indoors or outdoors by students ages eight and up</w:t>
      </w:r>
    </w:p>
    <w:p w14:paraId="6E11EA60" w14:textId="77777777" w:rsidR="00FB36C3" w:rsidRPr="00FB36C3" w:rsidRDefault="00FB36C3" w:rsidP="00FB36C3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Specifications:</w:t>
      </w:r>
    </w:p>
    <w:p w14:paraId="40596A06" w14:textId="77777777" w:rsidR="00FB36C3" w:rsidRPr="00FB36C3" w:rsidRDefault="00FB36C3" w:rsidP="00FB36C3">
      <w:pPr>
        <w:numPr>
          <w:ilvl w:val="1"/>
          <w:numId w:val="2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 xml:space="preserve">Brand: 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GameCraftÂ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>®</w:t>
      </w:r>
    </w:p>
    <w:p w14:paraId="4145397A" w14:textId="77777777" w:rsidR="00FB36C3" w:rsidRPr="00FB36C3" w:rsidRDefault="00FB36C3" w:rsidP="00FB36C3">
      <w:pPr>
        <w:numPr>
          <w:ilvl w:val="1"/>
          <w:numId w:val="2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Color: Multicolor</w:t>
      </w:r>
    </w:p>
    <w:p w14:paraId="17BADA3C" w14:textId="77777777" w:rsidR="00FB36C3" w:rsidRPr="00FB36C3" w:rsidRDefault="00FB36C3" w:rsidP="00FB36C3">
      <w:pPr>
        <w:numPr>
          <w:ilvl w:val="1"/>
          <w:numId w:val="2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Color Family: Multi</w:t>
      </w:r>
    </w:p>
    <w:p w14:paraId="7652EC43" w14:textId="77777777" w:rsidR="00FB36C3" w:rsidRPr="00FB36C3" w:rsidRDefault="00FB36C3" w:rsidP="00FB36C3">
      <w:pPr>
        <w:numPr>
          <w:ilvl w:val="1"/>
          <w:numId w:val="2"/>
        </w:numPr>
        <w:shd w:val="clear" w:color="auto" w:fill="FFFFFF"/>
        <w:spacing w:before="30" w:after="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Quantity: 1</w:t>
      </w:r>
    </w:p>
    <w:p w14:paraId="663EB695" w14:textId="77777777" w:rsidR="00FB36C3" w:rsidRPr="00FB36C3" w:rsidRDefault="00FB36C3" w:rsidP="00FB36C3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</w:rPr>
      </w:pPr>
    </w:p>
    <w:p w14:paraId="0EEF4FDE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before="30"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Requires only a 60' square area to play</w:t>
      </w:r>
    </w:p>
    <w:p w14:paraId="0DD7B40B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before="30"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Played in over 10,000 recreation and school systems</w:t>
      </w:r>
    </w:p>
    <w:p w14:paraId="2722CCE9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before="30"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Permits 15-25 players to participate and be involved</w:t>
      </w:r>
    </w:p>
    <w:p w14:paraId="7D1BC1FC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before="30"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Easy to learn - play indoors or out - for ages 8 and up</w:t>
      </w:r>
    </w:p>
    <w:p w14:paraId="2CEDDB5B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b/>
          <w:bCs/>
          <w:color w:val="000000"/>
          <w:sz w:val="21"/>
          <w:szCs w:val="21"/>
        </w:rPr>
        <w:t>How The Game is Played:</w:t>
      </w:r>
    </w:p>
    <w:p w14:paraId="3C0500CF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before="30"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Players form a circle and each takes a turn batting</w:t>
      </w:r>
    </w:p>
    <w:p w14:paraId="26FCDB5E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before="30"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color w:val="000000"/>
          <w:sz w:val="21"/>
          <w:szCs w:val="21"/>
        </w:rPr>
        <w:t>Batter with the most runs wins game</w:t>
      </w:r>
    </w:p>
    <w:p w14:paraId="4D787AA4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b/>
          <w:bCs/>
          <w:color w:val="000000"/>
          <w:sz w:val="21"/>
          <w:szCs w:val="21"/>
        </w:rPr>
        <w:t>Batter's Objective: </w:t>
      </w:r>
      <w:r w:rsidRPr="00FB36C3">
        <w:rPr>
          <w:rFonts w:ascii="Arial" w:eastAsia="Times New Roman" w:hAnsi="Arial" w:cs="Arial"/>
          <w:color w:val="000000"/>
          <w:sz w:val="21"/>
          <w:szCs w:val="21"/>
        </w:rPr>
        <w:t>Get the maximum number of runs before the "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Toppleball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>" is knocked off the batter's post by the playground ball - batter hits the playground ball past the fielders and runs to the edge of the circle and back earning a run</w:t>
      </w:r>
    </w:p>
    <w:p w14:paraId="2205C916" w14:textId="77777777" w:rsidR="00FB36C3" w:rsidRPr="00FB36C3" w:rsidRDefault="00FB36C3" w:rsidP="00FB36C3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FB36C3">
        <w:rPr>
          <w:rFonts w:ascii="Arial" w:eastAsia="Times New Roman" w:hAnsi="Arial" w:cs="Arial"/>
          <w:b/>
          <w:bCs/>
          <w:color w:val="000000"/>
          <w:sz w:val="21"/>
          <w:szCs w:val="21"/>
        </w:rPr>
        <w:t>Fielder's Objective:</w:t>
      </w:r>
      <w:r w:rsidRPr="00FB36C3">
        <w:rPr>
          <w:rFonts w:ascii="Arial" w:eastAsia="Times New Roman" w:hAnsi="Arial" w:cs="Arial"/>
          <w:color w:val="000000"/>
          <w:sz w:val="21"/>
          <w:szCs w:val="21"/>
        </w:rPr>
        <w:t> Get the batter out by knocking the "</w:t>
      </w:r>
      <w:proofErr w:type="spellStart"/>
      <w:r w:rsidRPr="00FB36C3">
        <w:rPr>
          <w:rFonts w:ascii="Arial" w:eastAsia="Times New Roman" w:hAnsi="Arial" w:cs="Arial"/>
          <w:color w:val="000000"/>
          <w:sz w:val="21"/>
          <w:szCs w:val="21"/>
        </w:rPr>
        <w:t>Toppleball</w:t>
      </w:r>
      <w:proofErr w:type="spellEnd"/>
      <w:r w:rsidRPr="00FB36C3">
        <w:rPr>
          <w:rFonts w:ascii="Arial" w:eastAsia="Times New Roman" w:hAnsi="Arial" w:cs="Arial"/>
          <w:color w:val="000000"/>
          <w:sz w:val="21"/>
          <w:szCs w:val="21"/>
        </w:rPr>
        <w:t>" off the post with the playground ball - requires teamwork</w:t>
      </w:r>
    </w:p>
    <w:p w14:paraId="53000CDC" w14:textId="77777777" w:rsidR="006B590C" w:rsidRDefault="006B590C"/>
    <w:sectPr w:rsidR="006B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4250"/>
    <w:multiLevelType w:val="multilevel"/>
    <w:tmpl w:val="541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3"/>
    <w:rsid w:val="006B590C"/>
    <w:rsid w:val="008911FE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FAD8"/>
  <w15:chartTrackingRefBased/>
  <w15:docId w15:val="{4D6EF543-446C-4B4A-BEE3-71F0844C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</dc:creator>
  <cp:keywords/>
  <dc:description/>
  <cp:lastModifiedBy>ANDREW  MARTIN</cp:lastModifiedBy>
  <cp:revision>2</cp:revision>
  <dcterms:created xsi:type="dcterms:W3CDTF">2018-03-16T17:59:00Z</dcterms:created>
  <dcterms:modified xsi:type="dcterms:W3CDTF">2018-03-16T17:59:00Z</dcterms:modified>
</cp:coreProperties>
</file>