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F324B" w14:textId="534624D6" w:rsidR="00283172" w:rsidRDefault="00264DCB" w:rsidP="00264DCB">
      <w:pPr>
        <w:jc w:val="center"/>
        <w:rPr>
          <w:sz w:val="24"/>
          <w:szCs w:val="24"/>
        </w:rPr>
      </w:pPr>
      <w:r w:rsidRPr="006E584A">
        <w:rPr>
          <w:sz w:val="24"/>
          <w:szCs w:val="24"/>
        </w:rPr>
        <w:t xml:space="preserve">Tobacco Free Schools Stipend Application </w:t>
      </w:r>
    </w:p>
    <w:p w14:paraId="4500008E" w14:textId="4867EA12" w:rsidR="00181DAE" w:rsidRPr="000F7C15" w:rsidRDefault="00403C60" w:rsidP="00181DAE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0F7C15">
        <w:rPr>
          <w:b/>
          <w:bCs/>
          <w:u w:val="single"/>
        </w:rPr>
        <w:t>Tobacco Free Schools Stipend Over</w:t>
      </w:r>
      <w:r w:rsidR="000F7C15" w:rsidRPr="000F7C15">
        <w:rPr>
          <w:b/>
          <w:bCs/>
          <w:u w:val="single"/>
        </w:rPr>
        <w:t>view</w:t>
      </w:r>
    </w:p>
    <w:p w14:paraId="5EB6AB26" w14:textId="497F4BD8" w:rsidR="0087174B" w:rsidRDefault="00271D5B" w:rsidP="005D5C48">
      <w:pPr>
        <w:rPr>
          <w:b/>
          <w:bCs/>
        </w:rPr>
      </w:pPr>
      <w:r>
        <w:rPr>
          <w:b/>
          <w:bCs/>
        </w:rPr>
        <w:t xml:space="preserve">The American Heart Association </w:t>
      </w:r>
      <w:r w:rsidR="00BB6377">
        <w:rPr>
          <w:b/>
          <w:bCs/>
        </w:rPr>
        <w:t xml:space="preserve">(AHA) </w:t>
      </w:r>
      <w:r>
        <w:rPr>
          <w:b/>
          <w:bCs/>
        </w:rPr>
        <w:t xml:space="preserve">has a limited number of </w:t>
      </w:r>
      <w:r w:rsidR="00627CAA">
        <w:rPr>
          <w:b/>
          <w:bCs/>
        </w:rPr>
        <w:t xml:space="preserve">$1,000 </w:t>
      </w:r>
      <w:r>
        <w:rPr>
          <w:b/>
          <w:bCs/>
        </w:rPr>
        <w:t xml:space="preserve">stipends available to support implementation of a </w:t>
      </w:r>
      <w:r w:rsidR="002F35D4">
        <w:rPr>
          <w:b/>
          <w:bCs/>
        </w:rPr>
        <w:t>“</w:t>
      </w:r>
      <w:r>
        <w:rPr>
          <w:b/>
          <w:bCs/>
        </w:rPr>
        <w:t>comprehensive</w:t>
      </w:r>
      <w:r w:rsidR="002F35D4">
        <w:rPr>
          <w:b/>
          <w:bCs/>
        </w:rPr>
        <w:t xml:space="preserve"> and supportive</w:t>
      </w:r>
      <w:r>
        <w:rPr>
          <w:b/>
          <w:bCs/>
        </w:rPr>
        <w:t xml:space="preserve"> tobacco free school district</w:t>
      </w:r>
      <w:r w:rsidR="002F35D4">
        <w:rPr>
          <w:b/>
          <w:bCs/>
        </w:rPr>
        <w:t>”</w:t>
      </w:r>
      <w:r w:rsidR="00627CAA">
        <w:rPr>
          <w:b/>
          <w:bCs/>
        </w:rPr>
        <w:t xml:space="preserve">. </w:t>
      </w:r>
      <w:r w:rsidR="002F35D4">
        <w:rPr>
          <w:b/>
          <w:bCs/>
        </w:rPr>
        <w:t>For purposes of this stipend</w:t>
      </w:r>
      <w:r w:rsidR="00627CAA">
        <w:rPr>
          <w:b/>
          <w:bCs/>
        </w:rPr>
        <w:t>, a</w:t>
      </w:r>
      <w:r w:rsidR="002F35D4">
        <w:rPr>
          <w:b/>
          <w:bCs/>
        </w:rPr>
        <w:t xml:space="preserve"> “comprehensive and supportive tobacco free school district” is one in which the </w:t>
      </w:r>
      <w:r w:rsidR="00627CAA">
        <w:rPr>
          <w:b/>
          <w:bCs/>
        </w:rPr>
        <w:t xml:space="preserve">district formally </w:t>
      </w:r>
      <w:proofErr w:type="gramStart"/>
      <w:r w:rsidR="00627CAA">
        <w:rPr>
          <w:b/>
          <w:bCs/>
        </w:rPr>
        <w:t>adopt</w:t>
      </w:r>
      <w:r w:rsidR="002F35D4">
        <w:rPr>
          <w:b/>
          <w:bCs/>
        </w:rPr>
        <w:t>s</w:t>
      </w:r>
      <w:proofErr w:type="gramEnd"/>
      <w:r w:rsidR="002F35D4">
        <w:rPr>
          <w:b/>
          <w:bCs/>
        </w:rPr>
        <w:t xml:space="preserve"> or revises polices and codes of conduct to meet </w:t>
      </w:r>
      <w:r w:rsidR="005620C2">
        <w:rPr>
          <w:b/>
          <w:bCs/>
        </w:rPr>
        <w:t>all</w:t>
      </w:r>
      <w:r w:rsidR="002F35D4">
        <w:rPr>
          <w:b/>
          <w:bCs/>
        </w:rPr>
        <w:t xml:space="preserve"> requirements outlined in Section IV of this application. To be eligible, the adoption or revision of </w:t>
      </w:r>
      <w:r w:rsidR="00627CAA">
        <w:rPr>
          <w:b/>
          <w:bCs/>
        </w:rPr>
        <w:t>school district</w:t>
      </w:r>
      <w:r w:rsidR="002F35D4">
        <w:rPr>
          <w:b/>
          <w:bCs/>
        </w:rPr>
        <w:t xml:space="preserve"> tobacco</w:t>
      </w:r>
      <w:r w:rsidR="00627CAA">
        <w:rPr>
          <w:b/>
          <w:bCs/>
        </w:rPr>
        <w:t xml:space="preserve"> policy</w:t>
      </w:r>
      <w:r w:rsidR="006E584A">
        <w:rPr>
          <w:b/>
          <w:bCs/>
        </w:rPr>
        <w:t>/ies</w:t>
      </w:r>
      <w:r w:rsidR="00627CAA">
        <w:rPr>
          <w:b/>
          <w:bCs/>
        </w:rPr>
        <w:t xml:space="preserve"> </w:t>
      </w:r>
      <w:r w:rsidR="002F35D4">
        <w:rPr>
          <w:b/>
          <w:bCs/>
        </w:rPr>
        <w:t xml:space="preserve">and codes of conduct meeting these requirements must occur </w:t>
      </w:r>
      <w:r w:rsidR="00D113EC">
        <w:rPr>
          <w:b/>
          <w:bCs/>
        </w:rPr>
        <w:t>between July 1, 2020 and October</w:t>
      </w:r>
      <w:r w:rsidR="00E769C7">
        <w:rPr>
          <w:b/>
          <w:bCs/>
        </w:rPr>
        <w:t xml:space="preserve"> 31, 202</w:t>
      </w:r>
      <w:r w:rsidR="005D5C48">
        <w:rPr>
          <w:b/>
          <w:bCs/>
        </w:rPr>
        <w:t>1</w:t>
      </w:r>
      <w:r w:rsidR="00200B9E">
        <w:rPr>
          <w:b/>
          <w:bCs/>
        </w:rPr>
        <w:t xml:space="preserve">. </w:t>
      </w:r>
    </w:p>
    <w:p w14:paraId="3FA36BEC" w14:textId="4F270162" w:rsidR="007A71C5" w:rsidRPr="007A71C5" w:rsidRDefault="007A71C5" w:rsidP="00BA1075">
      <w:pPr>
        <w:pStyle w:val="ListParagraph"/>
        <w:numPr>
          <w:ilvl w:val="0"/>
          <w:numId w:val="7"/>
        </w:numPr>
      </w:pPr>
      <w:r w:rsidRPr="00BA1075">
        <w:rPr>
          <w:b/>
          <w:bCs/>
          <w:u w:val="single"/>
        </w:rPr>
        <w:t>Application Process</w:t>
      </w:r>
    </w:p>
    <w:p w14:paraId="38567592" w14:textId="7F3C0E31" w:rsidR="00264DCB" w:rsidRPr="005D5C48" w:rsidRDefault="00C315F1" w:rsidP="007A71C5">
      <w:r>
        <w:rPr>
          <w:b/>
          <w:bCs/>
        </w:rPr>
        <w:t xml:space="preserve">A school district that </w:t>
      </w:r>
      <w:r w:rsidR="00D47B19">
        <w:rPr>
          <w:b/>
          <w:bCs/>
        </w:rPr>
        <w:t xml:space="preserve">would like to be considered for a stipend must complete </w:t>
      </w:r>
      <w:r w:rsidR="008B4EFA">
        <w:rPr>
          <w:b/>
          <w:bCs/>
        </w:rPr>
        <w:t xml:space="preserve">this application and provide a copy of the </w:t>
      </w:r>
      <w:r w:rsidR="00C11DEE">
        <w:rPr>
          <w:b/>
          <w:bCs/>
        </w:rPr>
        <w:t xml:space="preserve">school district’s </w:t>
      </w:r>
      <w:r w:rsidR="00C575E1">
        <w:rPr>
          <w:b/>
          <w:bCs/>
        </w:rPr>
        <w:t>policy/ies and student code</w:t>
      </w:r>
      <w:r w:rsidR="00E23F3C">
        <w:rPr>
          <w:b/>
          <w:bCs/>
        </w:rPr>
        <w:t>s</w:t>
      </w:r>
      <w:r w:rsidR="00C575E1">
        <w:rPr>
          <w:b/>
          <w:bCs/>
        </w:rPr>
        <w:t xml:space="preserve"> of conduct related to tobacco use and possession. </w:t>
      </w:r>
      <w:r w:rsidR="000C2729">
        <w:rPr>
          <w:b/>
          <w:bCs/>
        </w:rPr>
        <w:t xml:space="preserve">Completed applications along with supporting </w:t>
      </w:r>
      <w:r w:rsidR="00EB5182">
        <w:rPr>
          <w:b/>
          <w:bCs/>
        </w:rPr>
        <w:t xml:space="preserve">policy </w:t>
      </w:r>
      <w:r w:rsidR="000C2729">
        <w:rPr>
          <w:b/>
          <w:bCs/>
        </w:rPr>
        <w:t xml:space="preserve">documentation will be accepted via email at </w:t>
      </w:r>
      <w:hyperlink r:id="rId8" w:history="1">
        <w:r w:rsidR="001F3EFA" w:rsidRPr="007A71C5">
          <w:rPr>
            <w:rStyle w:val="Hyperlink"/>
            <w:rFonts w:cstheme="minorHAnsi"/>
          </w:rPr>
          <w:t>AHATobaccoFreeSchools@heart.org</w:t>
        </w:r>
      </w:hyperlink>
      <w:r w:rsidR="006E584A" w:rsidRPr="007A71C5">
        <w:rPr>
          <w:rFonts w:cstheme="minorHAnsi"/>
          <w:b/>
          <w:bCs/>
        </w:rPr>
        <w:t xml:space="preserve">. Questions about the stipend may also be </w:t>
      </w:r>
      <w:r w:rsidR="000C2729">
        <w:rPr>
          <w:rFonts w:cstheme="minorHAnsi"/>
          <w:b/>
          <w:bCs/>
        </w:rPr>
        <w:t>emailed</w:t>
      </w:r>
      <w:r w:rsidR="006E584A" w:rsidRPr="007A71C5">
        <w:rPr>
          <w:rFonts w:cstheme="minorHAnsi"/>
          <w:b/>
          <w:bCs/>
        </w:rPr>
        <w:t xml:space="preserve"> to</w:t>
      </w:r>
      <w:r w:rsidR="001F3EFA" w:rsidRPr="007A71C5">
        <w:rPr>
          <w:rFonts w:cstheme="minorHAnsi"/>
          <w:b/>
          <w:bCs/>
        </w:rPr>
        <w:t xml:space="preserve"> </w:t>
      </w:r>
      <w:hyperlink r:id="rId9" w:history="1">
        <w:r w:rsidR="001F3EFA" w:rsidRPr="007A71C5">
          <w:rPr>
            <w:rStyle w:val="Hyperlink"/>
            <w:rFonts w:cstheme="minorHAnsi"/>
          </w:rPr>
          <w:t>AHATobaccoFreeSchools@heart.org</w:t>
        </w:r>
      </w:hyperlink>
      <w:r w:rsidR="006E584A" w:rsidRPr="007A71C5">
        <w:rPr>
          <w:b/>
          <w:bCs/>
        </w:rPr>
        <w:t>.</w:t>
      </w:r>
      <w:r w:rsidR="003F1B77">
        <w:rPr>
          <w:b/>
          <w:bCs/>
        </w:rPr>
        <w:t xml:space="preserve"> The AHA </w:t>
      </w:r>
      <w:r w:rsidR="00BB6377">
        <w:rPr>
          <w:b/>
          <w:bCs/>
        </w:rPr>
        <w:t xml:space="preserve">will </w:t>
      </w:r>
      <w:r w:rsidR="00841ED8">
        <w:rPr>
          <w:b/>
          <w:bCs/>
        </w:rPr>
        <w:t>respond to a school district within</w:t>
      </w:r>
      <w:r w:rsidR="00CC0537">
        <w:rPr>
          <w:b/>
          <w:bCs/>
        </w:rPr>
        <w:t xml:space="preserve"> 30-45 days following receipt of a completed application and </w:t>
      </w:r>
      <w:r w:rsidR="00C64C0D">
        <w:rPr>
          <w:b/>
          <w:bCs/>
        </w:rPr>
        <w:t>supporting documentation.</w:t>
      </w:r>
    </w:p>
    <w:p w14:paraId="19629DD6" w14:textId="10ED1B72" w:rsidR="00264DCB" w:rsidRPr="0087174B" w:rsidRDefault="00264DCB" w:rsidP="0087174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87174B">
        <w:rPr>
          <w:b/>
          <w:bCs/>
          <w:u w:val="single"/>
        </w:rPr>
        <w:t>Basic School District Information and Demographics</w:t>
      </w:r>
    </w:p>
    <w:p w14:paraId="20FCF9AE" w14:textId="5D137ED3" w:rsidR="00264DCB" w:rsidRDefault="00264DCB" w:rsidP="00264DCB">
      <w:r>
        <w:t>Name of the School District:</w:t>
      </w:r>
    </w:p>
    <w:p w14:paraId="19D77F0C" w14:textId="32B82295" w:rsidR="00264DCB" w:rsidRDefault="00264DCB" w:rsidP="00264DCB">
      <w:r>
        <w:t>School District Address:</w:t>
      </w:r>
    </w:p>
    <w:p w14:paraId="76ABC13B" w14:textId="47FFEDC6" w:rsidR="00E91330" w:rsidRDefault="00264DCB" w:rsidP="00264DCB">
      <w:r>
        <w:t>District Contact and contact information</w:t>
      </w:r>
      <w:r w:rsidR="006E584A">
        <w:t>: (name/title, phone</w:t>
      </w:r>
      <w:r>
        <w:t xml:space="preserve"> and email address):</w:t>
      </w:r>
    </w:p>
    <w:p w14:paraId="2F9E82EF" w14:textId="1B957C93" w:rsidR="00264DCB" w:rsidRDefault="00264DCB" w:rsidP="00264DCB">
      <w:r>
        <w:t>Total Number of Students: ____</w:t>
      </w:r>
    </w:p>
    <w:p w14:paraId="501DFF6B" w14:textId="50D8DC28" w:rsidR="00264DCB" w:rsidRDefault="00264DCB" w:rsidP="00264DCB">
      <w:r>
        <w:t>Broken out by:</w:t>
      </w:r>
    </w:p>
    <w:p w14:paraId="4F8D3AC9" w14:textId="49BEDA82" w:rsidR="00264DCB" w:rsidRDefault="00264DCB" w:rsidP="00264DCB">
      <w:r>
        <w:t>Elementary: ______</w:t>
      </w:r>
      <w:r>
        <w:tab/>
      </w:r>
      <w:r>
        <w:tab/>
        <w:t>Middle: _____</w:t>
      </w:r>
      <w:r>
        <w:tab/>
      </w:r>
      <w:r>
        <w:tab/>
        <w:t>High School: _____</w:t>
      </w:r>
    </w:p>
    <w:p w14:paraId="39D182B8" w14:textId="10B708ED" w:rsidR="00264DCB" w:rsidRDefault="00264DCB" w:rsidP="00264DCB">
      <w:r>
        <w:t>Percentage and number of students eligible for the National School Breakfast and School Lunch Program (prior to COVID waivers that allow schools to provide free meals for all students</w:t>
      </w:r>
      <w:r w:rsidR="001E5F27">
        <w:t>)</w:t>
      </w:r>
      <w:r>
        <w:t>:</w:t>
      </w:r>
    </w:p>
    <w:p w14:paraId="51C1C179" w14:textId="47F4EC75" w:rsidR="002F35D4" w:rsidRDefault="00264DCB" w:rsidP="002F35D4">
      <w:pPr>
        <w:ind w:left="720"/>
      </w:pPr>
      <w:r>
        <w:t>____</w:t>
      </w:r>
      <w:r w:rsidR="002F35D4">
        <w:t>____</w:t>
      </w:r>
      <w:r>
        <w:t>%</w:t>
      </w:r>
      <w:r w:rsidR="002F35D4">
        <w:t xml:space="preserve"> of students were eligible prior to COVID waivers</w:t>
      </w:r>
      <w:r w:rsidR="001A049C">
        <w:tab/>
      </w:r>
    </w:p>
    <w:p w14:paraId="7448E3CD" w14:textId="338D6C38" w:rsidR="00264DCB" w:rsidRDefault="00264DCB" w:rsidP="002F35D4">
      <w:pPr>
        <w:ind w:left="720"/>
      </w:pPr>
      <w:r>
        <w:t>____</w:t>
      </w:r>
      <w:r w:rsidR="002F35D4">
        <w:t>____</w:t>
      </w:r>
      <w:r>
        <w:t>#</w:t>
      </w:r>
      <w:r w:rsidR="002F35D4">
        <w:t xml:space="preserve"> of students were eligible prior to COVID waivers</w:t>
      </w:r>
    </w:p>
    <w:p w14:paraId="45BA7CEA" w14:textId="11B66D56" w:rsidR="001A049C" w:rsidRPr="00627CAA" w:rsidRDefault="001A049C" w:rsidP="0087174B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627CAA">
        <w:rPr>
          <w:b/>
          <w:bCs/>
          <w:u w:val="single"/>
        </w:rPr>
        <w:t xml:space="preserve">Tobacco Free Schools Policy </w:t>
      </w:r>
      <w:r w:rsidR="00627CAA">
        <w:rPr>
          <w:b/>
          <w:bCs/>
          <w:u w:val="single"/>
        </w:rPr>
        <w:t>Requirements</w:t>
      </w:r>
    </w:p>
    <w:p w14:paraId="1376F66F" w14:textId="77777777" w:rsidR="00E91330" w:rsidRPr="00627CAA" w:rsidRDefault="00E91330" w:rsidP="00E91330">
      <w:pPr>
        <w:rPr>
          <w:b/>
          <w:bCs/>
        </w:rPr>
      </w:pPr>
      <w:r>
        <w:t xml:space="preserve">Please check each of the following that characterize your school district’s policies and/or codes of conduct regarding tobacco.  </w:t>
      </w:r>
      <w:r w:rsidRPr="00627CAA">
        <w:rPr>
          <w:b/>
          <w:bCs/>
        </w:rPr>
        <w:t xml:space="preserve">NOTE: Districts are only eligible for stipends if each of these are in place.  </w:t>
      </w:r>
    </w:p>
    <w:p w14:paraId="43E2EBB6" w14:textId="1CDD9B74" w:rsidR="000D3F1D" w:rsidRPr="00271D5B" w:rsidRDefault="000D3F1D" w:rsidP="00271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The </w:t>
      </w:r>
      <w:r w:rsidRPr="00271D5B">
        <w:rPr>
          <w:rFonts w:cstheme="minorHAnsi"/>
        </w:rPr>
        <w:t xml:space="preserve">district’s tobacco policy/ies applies consistently to all tobacco products, including cigarettes, smokeless tobacco, electronic smoking devices (e-cigarettes), and other tobacco products.  </w:t>
      </w:r>
    </w:p>
    <w:p w14:paraId="50B4277B" w14:textId="316D54F5" w:rsidR="000D3F1D" w:rsidRPr="00271D5B" w:rsidRDefault="000D3F1D" w:rsidP="00271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The </w:t>
      </w:r>
      <w:r w:rsidRPr="00271D5B">
        <w:rPr>
          <w:rFonts w:cstheme="minorHAnsi"/>
        </w:rPr>
        <w:t>district’s tobacco policy/ies prohibits use of ALL tobacco products by students, staff and ALL visitors while on school property and at ALL school-sponsored events</w:t>
      </w:r>
      <w:r w:rsidR="007349B4">
        <w:rPr>
          <w:rFonts w:cstheme="minorHAnsi"/>
        </w:rPr>
        <w:t>.</w:t>
      </w:r>
    </w:p>
    <w:p w14:paraId="33853255" w14:textId="3D4CF768" w:rsidR="000D3F1D" w:rsidRPr="00271D5B" w:rsidRDefault="000D3F1D" w:rsidP="00271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lastRenderedPageBreak/>
        <w:t xml:space="preserve">The </w:t>
      </w:r>
      <w:r w:rsidRPr="00271D5B">
        <w:rPr>
          <w:rFonts w:cstheme="minorHAnsi"/>
        </w:rPr>
        <w:t>district’s tobacco policy/ies prohibits tobacco industry promotional activities, including industry-supported prevention and cessation programs</w:t>
      </w:r>
      <w:r w:rsidR="007349B4">
        <w:rPr>
          <w:rFonts w:cstheme="minorHAnsi"/>
        </w:rPr>
        <w:t>.</w:t>
      </w:r>
    </w:p>
    <w:p w14:paraId="534D282B" w14:textId="2FF3227B" w:rsidR="000D3F1D" w:rsidRPr="00271D5B" w:rsidRDefault="000D3F1D" w:rsidP="00271D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The </w:t>
      </w:r>
      <w:r w:rsidRPr="00271D5B">
        <w:rPr>
          <w:rFonts w:cstheme="minorHAnsi"/>
        </w:rPr>
        <w:t>district’s tobacco policy/ies reflects a supportive approach to discipline for students</w:t>
      </w:r>
      <w:r w:rsidR="007349B4">
        <w:rPr>
          <w:rFonts w:cstheme="minorHAnsi"/>
        </w:rPr>
        <w:t>.</w:t>
      </w:r>
    </w:p>
    <w:p w14:paraId="05CD03E2" w14:textId="75F8E5C2" w:rsidR="000D3F1D" w:rsidRDefault="000D3F1D" w:rsidP="00271D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The </w:t>
      </w:r>
      <w:r w:rsidRPr="00271D5B">
        <w:rPr>
          <w:rFonts w:cstheme="minorHAnsi"/>
        </w:rPr>
        <w:t>district’s tobacco policy/ies ensures students interested in quitting will be referred to a cessation program.</w:t>
      </w:r>
    </w:p>
    <w:p w14:paraId="0498A4F5" w14:textId="77777777" w:rsidR="000D3F1D" w:rsidRPr="000D3F1D" w:rsidRDefault="000D3F1D" w:rsidP="000D3F1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DDE6B5" w14:textId="6880B259" w:rsidR="00627CAA" w:rsidRPr="00627CAA" w:rsidRDefault="00D64A36" w:rsidP="00D64A36">
      <w:pPr>
        <w:ind w:firstLine="360"/>
      </w:pPr>
      <w:r>
        <w:rPr>
          <w:rFonts w:cstheme="minorHAnsi"/>
          <w:b/>
          <w:bCs/>
        </w:rPr>
        <w:t xml:space="preserve">V. </w:t>
      </w:r>
      <w:r>
        <w:rPr>
          <w:rFonts w:cstheme="minorHAnsi"/>
          <w:b/>
          <w:bCs/>
        </w:rPr>
        <w:tab/>
      </w:r>
      <w:r w:rsidR="00627CAA" w:rsidRPr="00D64A36">
        <w:rPr>
          <w:rFonts w:cstheme="minorHAnsi"/>
          <w:b/>
          <w:bCs/>
          <w:u w:val="single"/>
        </w:rPr>
        <w:t>Policy Documentation</w:t>
      </w:r>
      <w:r w:rsidR="006E584A" w:rsidRPr="00D64A36">
        <w:rPr>
          <w:rFonts w:cstheme="minorHAnsi"/>
          <w:b/>
          <w:bCs/>
          <w:u w:val="single"/>
        </w:rPr>
        <w:t xml:space="preserve"> and </w:t>
      </w:r>
      <w:r w:rsidR="007349B4" w:rsidRPr="00D64A36">
        <w:rPr>
          <w:rFonts w:cstheme="minorHAnsi"/>
          <w:b/>
          <w:bCs/>
          <w:u w:val="single"/>
        </w:rPr>
        <w:t>Implementation</w:t>
      </w:r>
    </w:p>
    <w:p w14:paraId="30F3FB31" w14:textId="6CDE02D1" w:rsidR="00627CAA" w:rsidRDefault="001A049C" w:rsidP="00627CAA">
      <w:r w:rsidRPr="00627CAA">
        <w:rPr>
          <w:rFonts w:cstheme="minorHAnsi"/>
        </w:rPr>
        <w:t xml:space="preserve">Please provide a copy of </w:t>
      </w:r>
      <w:r>
        <w:t>the school district’s policy</w:t>
      </w:r>
      <w:r w:rsidR="00E23F3C">
        <w:t>/ies</w:t>
      </w:r>
      <w:r>
        <w:t xml:space="preserve"> and </w:t>
      </w:r>
      <w:r w:rsidR="00E23F3C">
        <w:t xml:space="preserve">student </w:t>
      </w:r>
      <w:r>
        <w:t>code</w:t>
      </w:r>
      <w:r w:rsidR="00E91330">
        <w:t>s</w:t>
      </w:r>
      <w:r>
        <w:t xml:space="preserve"> of conduct that relate to the use and </w:t>
      </w:r>
      <w:r w:rsidR="00E91330">
        <w:t xml:space="preserve">possession </w:t>
      </w:r>
      <w:r>
        <w:t>of tobacco products, including e-cigarettes.</w:t>
      </w:r>
      <w:r w:rsidR="007A4D33">
        <w:t xml:space="preserve">  Attach a copy of the policies and codes of conduct along with this application and email to AHATobaccoFreeSchools@heart.org.  </w:t>
      </w:r>
    </w:p>
    <w:p w14:paraId="4E16678A" w14:textId="4F1342BC" w:rsidR="001A049C" w:rsidRDefault="001A049C" w:rsidP="00627CAA">
      <w:r>
        <w:t xml:space="preserve">When </w:t>
      </w:r>
      <w:r w:rsidR="00625E62">
        <w:t xml:space="preserve">was the most recent date the district’s tobacco </w:t>
      </w:r>
      <w:r>
        <w:t xml:space="preserve">policies </w:t>
      </w:r>
      <w:r w:rsidR="00625E62">
        <w:t xml:space="preserve">were formally </w:t>
      </w:r>
      <w:r>
        <w:t>adopted</w:t>
      </w:r>
      <w:r w:rsidR="00625E62">
        <w:t xml:space="preserve"> or revised</w:t>
      </w:r>
      <w:r>
        <w:t xml:space="preserve"> by the board?</w:t>
      </w:r>
    </w:p>
    <w:p w14:paraId="0666A1FE" w14:textId="0B668F3E" w:rsidR="001A049C" w:rsidRDefault="001A049C" w:rsidP="00264DCB">
      <w:r>
        <w:t>Wh</w:t>
      </w:r>
      <w:r w:rsidR="00271D5B">
        <w:t>en do these policies take effect?</w:t>
      </w:r>
    </w:p>
    <w:p w14:paraId="660201AD" w14:textId="49A719CA" w:rsidR="000D3F1D" w:rsidRPr="00C30614" w:rsidRDefault="00627CAA" w:rsidP="00D64A36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C30614">
        <w:rPr>
          <w:b/>
          <w:bCs/>
          <w:u w:val="single"/>
        </w:rPr>
        <w:t xml:space="preserve">Narrative </w:t>
      </w:r>
    </w:p>
    <w:p w14:paraId="0B8C21A1" w14:textId="7A73D7DB" w:rsidR="000D3F1D" w:rsidRDefault="000D3F1D" w:rsidP="00264DCB">
      <w:r>
        <w:t xml:space="preserve">Please describe how your code of conduct is focused on a supportive/supportive approach when students violate the tobacco policy.  </w:t>
      </w:r>
    </w:p>
    <w:p w14:paraId="492CF8C0" w14:textId="77777777" w:rsidR="007A4D33" w:rsidRDefault="007A4D33" w:rsidP="00264DCB"/>
    <w:p w14:paraId="079D8F65" w14:textId="5D4FB1E5" w:rsidR="000D3F1D" w:rsidRDefault="000D3F1D" w:rsidP="00264DCB">
      <w:r>
        <w:t>Please describe how students interested in quitting will receive information about tobacco cessation programs</w:t>
      </w:r>
      <w:r w:rsidR="006E584A">
        <w:t xml:space="preserve"> or resources</w:t>
      </w:r>
      <w:r>
        <w:t>.</w:t>
      </w:r>
    </w:p>
    <w:p w14:paraId="5568775B" w14:textId="77777777" w:rsidR="007A4D33" w:rsidRDefault="007A4D33" w:rsidP="00264DCB"/>
    <w:p w14:paraId="0F98F0C7" w14:textId="23B7BDBE" w:rsidR="00D67E37" w:rsidRDefault="00D67E37" w:rsidP="00264DCB">
      <w:r>
        <w:t>Please provide a brief narrative that explains how you will use the $1,000 stipend to support</w:t>
      </w:r>
      <w:r w:rsidR="004E4117">
        <w:t xml:space="preserve"> </w:t>
      </w:r>
      <w:r>
        <w:t>implementation of your tobacco-free school district policy:</w:t>
      </w:r>
    </w:p>
    <w:p w14:paraId="5AF6FA23" w14:textId="77777777" w:rsidR="007A4D33" w:rsidRDefault="007A4D33" w:rsidP="00264DCB"/>
    <w:p w14:paraId="35A1564B" w14:textId="77777777" w:rsidR="006E584A" w:rsidRDefault="006E584A" w:rsidP="006E584A">
      <w:r>
        <w:t xml:space="preserve">Has a staff member or volunteer of the American Heart association assisted your efforts to change your policies/practices regarding tobacco?  </w:t>
      </w:r>
    </w:p>
    <w:p w14:paraId="09785A7C" w14:textId="4CFA7FB6" w:rsidR="006E584A" w:rsidRDefault="006E584A" w:rsidP="007A4D33">
      <w:pPr>
        <w:ind w:left="720"/>
      </w:pPr>
      <w:r>
        <w:t>If yes, what is the name</w:t>
      </w:r>
      <w:r w:rsidR="00244871">
        <w:t>(s)</w:t>
      </w:r>
      <w:r>
        <w:t xml:space="preserve"> of the staff member/volunteer who has provided the most assistance?</w:t>
      </w:r>
    </w:p>
    <w:p w14:paraId="583381AA" w14:textId="4B023A1D" w:rsidR="00271D5B" w:rsidRDefault="00271D5B" w:rsidP="00264DCB"/>
    <w:p w14:paraId="1E62B8D1" w14:textId="3974EB4A" w:rsidR="00271D5B" w:rsidRPr="00271D5B" w:rsidRDefault="00271D5B" w:rsidP="00271D5B">
      <w:pPr>
        <w:rPr>
          <w:rFonts w:eastAsia="Times New Roman"/>
          <w:b/>
          <w:bCs/>
        </w:rPr>
      </w:pPr>
      <w:r w:rsidRPr="00271D5B">
        <w:rPr>
          <w:b/>
          <w:bCs/>
        </w:rPr>
        <w:t xml:space="preserve">Please note: </w:t>
      </w:r>
      <w:r w:rsidRPr="00271D5B">
        <w:rPr>
          <w:rFonts w:eastAsia="Times New Roman"/>
          <w:b/>
          <w:bCs/>
        </w:rPr>
        <w:t>AHA funds cannot be used to pay for vaping detectors, tobacco cessation medications or laboratory testing of liquids from electronic smoking (vaping) devices.</w:t>
      </w:r>
    </w:p>
    <w:p w14:paraId="2F7C3ED5" w14:textId="4C58F36E" w:rsidR="00271D5B" w:rsidRPr="001A049C" w:rsidRDefault="00271D5B" w:rsidP="00264DCB"/>
    <w:sectPr w:rsidR="00271D5B" w:rsidRPr="001A049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0CE6E" w14:textId="77777777" w:rsidR="009A74B7" w:rsidRDefault="009A74B7" w:rsidP="00271D5B">
      <w:pPr>
        <w:spacing w:after="0" w:line="240" w:lineRule="auto"/>
      </w:pPr>
      <w:r>
        <w:separator/>
      </w:r>
    </w:p>
  </w:endnote>
  <w:endnote w:type="continuationSeparator" w:id="0">
    <w:p w14:paraId="118FE5F9" w14:textId="77777777" w:rsidR="009A74B7" w:rsidRDefault="009A74B7" w:rsidP="0027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AF16" w14:textId="77777777" w:rsidR="009A74B7" w:rsidRDefault="009A74B7" w:rsidP="00271D5B">
      <w:pPr>
        <w:spacing w:after="0" w:line="240" w:lineRule="auto"/>
      </w:pPr>
      <w:r>
        <w:separator/>
      </w:r>
    </w:p>
  </w:footnote>
  <w:footnote w:type="continuationSeparator" w:id="0">
    <w:p w14:paraId="60D3E2DF" w14:textId="77777777" w:rsidR="009A74B7" w:rsidRDefault="009A74B7" w:rsidP="0027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71C6" w14:textId="0FECE75B" w:rsidR="00271D5B" w:rsidRDefault="00271D5B" w:rsidP="00271D5B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6F5FB1F1" wp14:editId="23F3B1C0">
          <wp:extent cx="1285875" cy="696928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A_LOGO-RGB_r+k_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43B79"/>
    <w:multiLevelType w:val="hybridMultilevel"/>
    <w:tmpl w:val="C4884486"/>
    <w:lvl w:ilvl="0" w:tplc="33FE16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07BDF"/>
    <w:multiLevelType w:val="hybridMultilevel"/>
    <w:tmpl w:val="F17CC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2FA6"/>
    <w:multiLevelType w:val="hybridMultilevel"/>
    <w:tmpl w:val="93B64960"/>
    <w:lvl w:ilvl="0" w:tplc="0ED66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4F15"/>
    <w:multiLevelType w:val="hybridMultilevel"/>
    <w:tmpl w:val="F582001E"/>
    <w:lvl w:ilvl="0" w:tplc="19923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7231B"/>
    <w:multiLevelType w:val="hybridMultilevel"/>
    <w:tmpl w:val="CB3EB770"/>
    <w:lvl w:ilvl="0" w:tplc="B90820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C4124"/>
    <w:multiLevelType w:val="hybridMultilevel"/>
    <w:tmpl w:val="71C4EC12"/>
    <w:lvl w:ilvl="0" w:tplc="0ED665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97390"/>
    <w:multiLevelType w:val="hybridMultilevel"/>
    <w:tmpl w:val="53D0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2CF2"/>
    <w:multiLevelType w:val="hybridMultilevel"/>
    <w:tmpl w:val="39480D84"/>
    <w:lvl w:ilvl="0" w:tplc="BF12C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CB"/>
    <w:rsid w:val="000C0316"/>
    <w:rsid w:val="000C2729"/>
    <w:rsid w:val="000D3F1D"/>
    <w:rsid w:val="000D7505"/>
    <w:rsid w:val="000F7C15"/>
    <w:rsid w:val="001240ED"/>
    <w:rsid w:val="00166A45"/>
    <w:rsid w:val="00181DAE"/>
    <w:rsid w:val="00191E7C"/>
    <w:rsid w:val="001A049C"/>
    <w:rsid w:val="001E5F27"/>
    <w:rsid w:val="001F3EFA"/>
    <w:rsid w:val="00200B9E"/>
    <w:rsid w:val="00235D02"/>
    <w:rsid w:val="00244871"/>
    <w:rsid w:val="00260F56"/>
    <w:rsid w:val="00264DCB"/>
    <w:rsid w:val="00271D5B"/>
    <w:rsid w:val="00281C24"/>
    <w:rsid w:val="00283172"/>
    <w:rsid w:val="002F35D4"/>
    <w:rsid w:val="0031047F"/>
    <w:rsid w:val="00311E94"/>
    <w:rsid w:val="0031208C"/>
    <w:rsid w:val="0032497C"/>
    <w:rsid w:val="0039348C"/>
    <w:rsid w:val="0039736F"/>
    <w:rsid w:val="003E2706"/>
    <w:rsid w:val="003F1B77"/>
    <w:rsid w:val="00403C60"/>
    <w:rsid w:val="004E4117"/>
    <w:rsid w:val="004F6B66"/>
    <w:rsid w:val="0050297C"/>
    <w:rsid w:val="005620C2"/>
    <w:rsid w:val="005721BC"/>
    <w:rsid w:val="005D2F01"/>
    <w:rsid w:val="005D5C48"/>
    <w:rsid w:val="00625E62"/>
    <w:rsid w:val="00627CAA"/>
    <w:rsid w:val="006811FC"/>
    <w:rsid w:val="006E584A"/>
    <w:rsid w:val="006E58A7"/>
    <w:rsid w:val="00706285"/>
    <w:rsid w:val="007349B4"/>
    <w:rsid w:val="007A4D33"/>
    <w:rsid w:val="007A71C5"/>
    <w:rsid w:val="007D0EE7"/>
    <w:rsid w:val="007F1D6F"/>
    <w:rsid w:val="007F4102"/>
    <w:rsid w:val="00841ED8"/>
    <w:rsid w:val="0087174B"/>
    <w:rsid w:val="008B4EFA"/>
    <w:rsid w:val="009025B1"/>
    <w:rsid w:val="009A74B7"/>
    <w:rsid w:val="009D2A73"/>
    <w:rsid w:val="00A21FD0"/>
    <w:rsid w:val="00A63580"/>
    <w:rsid w:val="00A769E6"/>
    <w:rsid w:val="00BA1075"/>
    <w:rsid w:val="00BB6377"/>
    <w:rsid w:val="00BC00FE"/>
    <w:rsid w:val="00BC53B2"/>
    <w:rsid w:val="00C11DEE"/>
    <w:rsid w:val="00C30614"/>
    <w:rsid w:val="00C315F1"/>
    <w:rsid w:val="00C575E1"/>
    <w:rsid w:val="00C64C0D"/>
    <w:rsid w:val="00CC0537"/>
    <w:rsid w:val="00CF14E3"/>
    <w:rsid w:val="00D03B0A"/>
    <w:rsid w:val="00D113EC"/>
    <w:rsid w:val="00D12267"/>
    <w:rsid w:val="00D47B19"/>
    <w:rsid w:val="00D64A36"/>
    <w:rsid w:val="00D67E37"/>
    <w:rsid w:val="00E23F3C"/>
    <w:rsid w:val="00E769C7"/>
    <w:rsid w:val="00E91330"/>
    <w:rsid w:val="00E93973"/>
    <w:rsid w:val="00EB5182"/>
    <w:rsid w:val="00EE634C"/>
    <w:rsid w:val="00F12453"/>
    <w:rsid w:val="00F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A3E7"/>
  <w15:chartTrackingRefBased/>
  <w15:docId w15:val="{DF1BA12E-559B-46E0-A082-D09980CB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3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3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3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5B"/>
  </w:style>
  <w:style w:type="paragraph" w:styleId="Footer">
    <w:name w:val="footer"/>
    <w:basedOn w:val="Normal"/>
    <w:link w:val="FooterChar"/>
    <w:uiPriority w:val="99"/>
    <w:unhideWhenUsed/>
    <w:rsid w:val="00271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5B"/>
  </w:style>
  <w:style w:type="character" w:styleId="Hyperlink">
    <w:name w:val="Hyperlink"/>
    <w:basedOn w:val="DefaultParagraphFont"/>
    <w:uiPriority w:val="99"/>
    <w:unhideWhenUsed/>
    <w:rsid w:val="006E58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84A"/>
    <w:rPr>
      <w:color w:val="605E5C"/>
      <w:shd w:val="clear" w:color="auto" w:fill="E1DFDD"/>
    </w:rPr>
  </w:style>
  <w:style w:type="character" w:customStyle="1" w:styleId="cs23fb06641">
    <w:name w:val="cs23fb06641"/>
    <w:basedOn w:val="DefaultParagraphFont"/>
    <w:rsid w:val="001F3EF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TobaccoFreeSchools@hear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ATobaccoFreeSchools@hear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743D140-CC5B-4943-A584-5686797C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Chang</dc:creator>
  <cp:keywords/>
  <dc:description/>
  <cp:lastModifiedBy>Tonya Chang</cp:lastModifiedBy>
  <cp:revision>2</cp:revision>
  <dcterms:created xsi:type="dcterms:W3CDTF">2021-01-19T21:06:00Z</dcterms:created>
  <dcterms:modified xsi:type="dcterms:W3CDTF">2021-01-19T21:06:00Z</dcterms:modified>
</cp:coreProperties>
</file>