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663D8" w14:textId="77777777" w:rsidR="006B25ED" w:rsidRPr="004F3DA0" w:rsidRDefault="00B550C1" w:rsidP="00B550C1">
      <w:pPr>
        <w:jc w:val="center"/>
        <w:rPr>
          <w:sz w:val="32"/>
          <w:szCs w:val="32"/>
        </w:rPr>
      </w:pPr>
      <w:r w:rsidRPr="004F3DA0">
        <w:rPr>
          <w:sz w:val="32"/>
          <w:szCs w:val="32"/>
        </w:rPr>
        <w:t>Germantown Municipal Schools District</w:t>
      </w:r>
      <w:r w:rsidR="00E511E0" w:rsidRPr="004F3DA0">
        <w:rPr>
          <w:sz w:val="32"/>
          <w:szCs w:val="32"/>
        </w:rPr>
        <w:t xml:space="preserve"> </w:t>
      </w:r>
      <w:r w:rsidR="004F3DA0" w:rsidRPr="004F3DA0">
        <w:rPr>
          <w:sz w:val="32"/>
          <w:szCs w:val="32"/>
        </w:rPr>
        <w:t>Physical</w:t>
      </w:r>
      <w:r w:rsidR="00E511E0" w:rsidRPr="004F3DA0">
        <w:rPr>
          <w:sz w:val="32"/>
          <w:szCs w:val="32"/>
        </w:rPr>
        <w:t xml:space="preserve"> Education Curriculum Guide</w:t>
      </w:r>
    </w:p>
    <w:p w14:paraId="0E912C77" w14:textId="77777777" w:rsidR="00EC0F23" w:rsidRDefault="00EC0F23" w:rsidP="00B550C1">
      <w:pPr>
        <w:jc w:val="center"/>
      </w:pPr>
    </w:p>
    <w:p w14:paraId="72638048" w14:textId="77777777" w:rsidR="006B25ED" w:rsidRDefault="006B25ED"/>
    <w:p w14:paraId="6E3D4D0E" w14:textId="3F866822" w:rsidR="006B25ED" w:rsidRPr="00ED7505" w:rsidRDefault="000101DE" w:rsidP="006B25ED">
      <w:pPr>
        <w:pBdr>
          <w:top w:val="dashDotStroked" w:sz="24" w:space="1" w:color="auto"/>
          <w:left w:val="dashDotStroked" w:sz="24" w:space="4" w:color="auto"/>
          <w:bottom w:val="dashDotStroked" w:sz="24" w:space="0" w:color="auto"/>
          <w:right w:val="dashDotStroked" w:sz="24" w:space="4" w:color="auto"/>
        </w:pBdr>
        <w:jc w:val="center"/>
        <w:rPr>
          <w:sz w:val="52"/>
          <w:szCs w:val="52"/>
        </w:rPr>
      </w:pPr>
      <w:r>
        <w:rPr>
          <w:sz w:val="52"/>
          <w:szCs w:val="52"/>
        </w:rPr>
        <w:t>Physical Education (3-5</w:t>
      </w:r>
      <w:r w:rsidR="00437FE2">
        <w:rPr>
          <w:sz w:val="52"/>
          <w:szCs w:val="52"/>
        </w:rPr>
        <w:t>) Module 3</w:t>
      </w:r>
    </w:p>
    <w:p w14:paraId="40C1F883" w14:textId="77777777" w:rsidR="006B25ED" w:rsidRDefault="006B25ED" w:rsidP="006B25ED">
      <w:pPr>
        <w:pBdr>
          <w:top w:val="dashDotStroked" w:sz="24" w:space="1" w:color="auto"/>
          <w:left w:val="dashDotStroked" w:sz="24" w:space="4" w:color="auto"/>
          <w:bottom w:val="dashDotStroked" w:sz="24" w:space="0" w:color="auto"/>
          <w:right w:val="dashDotStroked" w:sz="24" w:space="4" w:color="auto"/>
        </w:pBdr>
        <w:jc w:val="center"/>
      </w:pPr>
    </w:p>
    <w:p w14:paraId="6C679F1E" w14:textId="77777777" w:rsidR="006B25ED" w:rsidRDefault="006B25ED"/>
    <w:tbl>
      <w:tblPr>
        <w:tblStyle w:val="TableGrid"/>
        <w:tblW w:w="0" w:type="auto"/>
        <w:tblLayout w:type="fixed"/>
        <w:tblLook w:val="04A0" w:firstRow="1" w:lastRow="0" w:firstColumn="1" w:lastColumn="0" w:noHBand="0" w:noVBand="1"/>
      </w:tblPr>
      <w:tblGrid>
        <w:gridCol w:w="6588"/>
        <w:gridCol w:w="6588"/>
      </w:tblGrid>
      <w:tr w:rsidR="009C6AE8" w14:paraId="42FA0B56" w14:textId="77777777" w:rsidTr="001D6A0C">
        <w:tc>
          <w:tcPr>
            <w:tcW w:w="13176" w:type="dxa"/>
            <w:gridSpan w:val="2"/>
            <w:tcBorders>
              <w:bottom w:val="single" w:sz="4" w:space="0" w:color="auto"/>
            </w:tcBorders>
          </w:tcPr>
          <w:p w14:paraId="5E502075" w14:textId="35472138" w:rsidR="009C6AE8" w:rsidRPr="00753F82" w:rsidRDefault="001137AA" w:rsidP="00370540">
            <w:pPr>
              <w:jc w:val="center"/>
              <w:rPr>
                <w:sz w:val="18"/>
                <w:szCs w:val="18"/>
              </w:rPr>
            </w:pPr>
            <w:r w:rsidRPr="00753F82">
              <w:rPr>
                <w:i/>
                <w:sz w:val="18"/>
                <w:szCs w:val="18"/>
              </w:rPr>
              <w:t>**</w:t>
            </w:r>
            <w:r w:rsidR="00300C06" w:rsidRPr="00753F82">
              <w:rPr>
                <w:i/>
                <w:sz w:val="18"/>
                <w:szCs w:val="18"/>
              </w:rPr>
              <w:t>The material</w:t>
            </w:r>
            <w:r w:rsidRPr="00753F82">
              <w:rPr>
                <w:i/>
                <w:sz w:val="18"/>
                <w:szCs w:val="18"/>
              </w:rPr>
              <w:t xml:space="preserve"> below should be</w:t>
            </w:r>
            <w:r w:rsidR="00300C06" w:rsidRPr="00753F82">
              <w:rPr>
                <w:i/>
                <w:sz w:val="18"/>
                <w:szCs w:val="18"/>
              </w:rPr>
              <w:t xml:space="preserve"> covered within this time frame;</w:t>
            </w:r>
            <w:r w:rsidRPr="00753F82">
              <w:rPr>
                <w:i/>
                <w:sz w:val="18"/>
                <w:szCs w:val="18"/>
              </w:rPr>
              <w:t xml:space="preserve"> specific pacing should be determined in school-based PLCs**</w:t>
            </w:r>
          </w:p>
        </w:tc>
      </w:tr>
      <w:tr w:rsidR="00B550C1" w14:paraId="2884FED9" w14:textId="77777777" w:rsidTr="001D6A0C">
        <w:tc>
          <w:tcPr>
            <w:tcW w:w="13176" w:type="dxa"/>
            <w:gridSpan w:val="2"/>
            <w:shd w:val="clear" w:color="auto" w:fill="B3B3B3"/>
          </w:tcPr>
          <w:p w14:paraId="0D91AC20" w14:textId="3BE04D4B" w:rsidR="00B550C1" w:rsidRPr="00894F52" w:rsidRDefault="007E7322" w:rsidP="003F79EA">
            <w:pPr>
              <w:rPr>
                <w:b/>
                <w:sz w:val="32"/>
                <w:szCs w:val="32"/>
              </w:rPr>
            </w:pPr>
            <w:r>
              <w:rPr>
                <w:b/>
                <w:sz w:val="32"/>
                <w:szCs w:val="32"/>
              </w:rPr>
              <w:t>Topic:</w:t>
            </w:r>
            <w:r w:rsidR="005651B4">
              <w:rPr>
                <w:b/>
                <w:sz w:val="32"/>
                <w:szCs w:val="32"/>
              </w:rPr>
              <w:t xml:space="preserve"> </w:t>
            </w:r>
            <w:r w:rsidR="00437FE2" w:rsidRPr="00437FE2">
              <w:rPr>
                <w:b/>
                <w:bCs/>
                <w:sz w:val="32"/>
                <w:szCs w:val="32"/>
              </w:rPr>
              <w:t>Fitness</w:t>
            </w:r>
          </w:p>
        </w:tc>
      </w:tr>
      <w:tr w:rsidR="00B550C1" w14:paraId="58481D3F" w14:textId="77777777" w:rsidTr="00E511E0">
        <w:trPr>
          <w:trHeight w:val="926"/>
        </w:trPr>
        <w:tc>
          <w:tcPr>
            <w:tcW w:w="13176" w:type="dxa"/>
            <w:gridSpan w:val="2"/>
          </w:tcPr>
          <w:p w14:paraId="11319FA7" w14:textId="77777777" w:rsidR="00B550C1" w:rsidRPr="00E511E0" w:rsidRDefault="00B550C1" w:rsidP="00B550C1">
            <w:pPr>
              <w:rPr>
                <w:rFonts w:cs="Times New Roman"/>
                <w:b/>
              </w:rPr>
            </w:pPr>
            <w:r w:rsidRPr="00E511E0">
              <w:rPr>
                <w:rFonts w:cs="Times New Roman"/>
                <w:b/>
              </w:rPr>
              <w:t>Overview:</w:t>
            </w:r>
          </w:p>
          <w:p w14:paraId="0ED719FA" w14:textId="77777777" w:rsidR="00437FE2" w:rsidRPr="00437FE2" w:rsidRDefault="00437FE2" w:rsidP="00437FE2">
            <w:pPr>
              <w:rPr>
                <w:rFonts w:cs="Times New Roman"/>
                <w:sz w:val="20"/>
                <w:szCs w:val="20"/>
              </w:rPr>
            </w:pPr>
            <w:r w:rsidRPr="00437FE2">
              <w:rPr>
                <w:rFonts w:cs="Times New Roman"/>
                <w:sz w:val="20"/>
                <w:szCs w:val="20"/>
              </w:rPr>
              <w:t xml:space="preserve">Health related fitness components (cardiovascular endurance, and muscular strength and endurance, body composition and flexibility) are the primary focus in this module; skill-related fitness components (power, speed, agility, and balance) are also addressed. Aligned with the NASPE and state content and performance standards, the activities are designed to include and challenge all students’ physical skills, while maintaining enjoyable, health- promoting, moderate-to-vigorous physical activity during class. These challenging and fun-filled activities help motivate students to improve their own fitness.  Students will use their knowledge of the five components of health related fitness to create a nutritional guide and fitness plan for themselves contributing to their overall health.  </w:t>
            </w:r>
          </w:p>
          <w:p w14:paraId="37C694D2" w14:textId="35AB7C94" w:rsidR="00B550C1" w:rsidRPr="00673175" w:rsidRDefault="00B550C1" w:rsidP="003F79EA">
            <w:pPr>
              <w:rPr>
                <w:rFonts w:cs="Times New Roman"/>
                <w:sz w:val="20"/>
                <w:szCs w:val="20"/>
              </w:rPr>
            </w:pPr>
          </w:p>
        </w:tc>
      </w:tr>
      <w:tr w:rsidR="00444447" w14:paraId="28C0DCF7" w14:textId="77777777" w:rsidTr="001D6A0C">
        <w:tc>
          <w:tcPr>
            <w:tcW w:w="6588" w:type="dxa"/>
          </w:tcPr>
          <w:p w14:paraId="2290BF5C" w14:textId="77777777" w:rsidR="00444447" w:rsidRPr="00444447" w:rsidRDefault="00444447" w:rsidP="001D6A0C">
            <w:pPr>
              <w:rPr>
                <w:b/>
                <w:i/>
              </w:rPr>
            </w:pPr>
            <w:r w:rsidRPr="00444447">
              <w:rPr>
                <w:b/>
                <w:i/>
              </w:rPr>
              <w:t>Essential Question(s):</w:t>
            </w:r>
          </w:p>
          <w:p w14:paraId="06E04817" w14:textId="77777777" w:rsidR="00437FE2" w:rsidRPr="00437FE2" w:rsidRDefault="00437FE2" w:rsidP="00437FE2">
            <w:pPr>
              <w:rPr>
                <w:rFonts w:ascii="Cambria" w:hAnsi="Cambria" w:cs="Times New Roman"/>
                <w:sz w:val="18"/>
                <w:szCs w:val="18"/>
              </w:rPr>
            </w:pPr>
            <w:r w:rsidRPr="00437FE2">
              <w:rPr>
                <w:rFonts w:ascii="Cambria" w:hAnsi="Cambria" w:cs="Times New Roman"/>
                <w:sz w:val="18"/>
                <w:szCs w:val="18"/>
              </w:rPr>
              <w:t xml:space="preserve">What is fitness? </w:t>
            </w:r>
          </w:p>
          <w:p w14:paraId="653A4FC7" w14:textId="77777777" w:rsidR="00437FE2" w:rsidRPr="00437FE2" w:rsidRDefault="00437FE2" w:rsidP="00437FE2">
            <w:pPr>
              <w:rPr>
                <w:rFonts w:ascii="Cambria" w:hAnsi="Cambria" w:cs="Times New Roman"/>
                <w:sz w:val="18"/>
                <w:szCs w:val="18"/>
              </w:rPr>
            </w:pPr>
            <w:r w:rsidRPr="00437FE2">
              <w:rPr>
                <w:rFonts w:ascii="Cambria" w:hAnsi="Cambria" w:cs="Times New Roman"/>
                <w:sz w:val="18"/>
                <w:szCs w:val="18"/>
              </w:rPr>
              <w:t xml:space="preserve">Why is fitness important to your health? </w:t>
            </w:r>
          </w:p>
          <w:p w14:paraId="091372B1" w14:textId="77777777" w:rsidR="00437FE2" w:rsidRPr="00437FE2" w:rsidRDefault="00437FE2" w:rsidP="00437FE2">
            <w:pPr>
              <w:rPr>
                <w:rFonts w:ascii="Cambria" w:hAnsi="Cambria" w:cs="Times New Roman"/>
                <w:sz w:val="18"/>
                <w:szCs w:val="18"/>
              </w:rPr>
            </w:pPr>
            <w:r w:rsidRPr="00437FE2">
              <w:rPr>
                <w:rFonts w:ascii="Cambria" w:hAnsi="Cambria" w:cs="Times New Roman"/>
                <w:sz w:val="18"/>
                <w:szCs w:val="18"/>
              </w:rPr>
              <w:t xml:space="preserve">What is the relationship between nutrition and fitness? </w:t>
            </w:r>
          </w:p>
          <w:p w14:paraId="4A23AB45" w14:textId="77777777" w:rsidR="00437FE2" w:rsidRPr="00437FE2" w:rsidRDefault="00437FE2" w:rsidP="00437FE2">
            <w:pPr>
              <w:rPr>
                <w:rFonts w:ascii="Cambria" w:hAnsi="Cambria" w:cs="Times New Roman"/>
                <w:sz w:val="18"/>
                <w:szCs w:val="18"/>
              </w:rPr>
            </w:pPr>
            <w:r w:rsidRPr="00437FE2">
              <w:rPr>
                <w:rFonts w:ascii="Cambria" w:hAnsi="Cambria" w:cs="Times New Roman"/>
                <w:sz w:val="18"/>
                <w:szCs w:val="18"/>
              </w:rPr>
              <w:t xml:space="preserve">What are the five components of health related fitness? </w:t>
            </w:r>
          </w:p>
          <w:p w14:paraId="556E4E08" w14:textId="77777777" w:rsidR="00437FE2" w:rsidRPr="00437FE2" w:rsidRDefault="00437FE2" w:rsidP="00437FE2">
            <w:pPr>
              <w:rPr>
                <w:rFonts w:ascii="Cambria" w:hAnsi="Cambria" w:cs="Times New Roman"/>
                <w:sz w:val="18"/>
                <w:szCs w:val="18"/>
              </w:rPr>
            </w:pPr>
            <w:r w:rsidRPr="00437FE2">
              <w:rPr>
                <w:rFonts w:ascii="Cambria" w:hAnsi="Cambria" w:cs="Times New Roman"/>
                <w:sz w:val="18"/>
                <w:szCs w:val="18"/>
              </w:rPr>
              <w:t>What is a healthy fitness plan for a classmate?</w:t>
            </w:r>
          </w:p>
          <w:p w14:paraId="03B46C31" w14:textId="77777777" w:rsidR="00437FE2" w:rsidRPr="00437FE2" w:rsidRDefault="00437FE2" w:rsidP="00437FE2">
            <w:pPr>
              <w:rPr>
                <w:rFonts w:ascii="Cambria" w:hAnsi="Cambria" w:cs="Times New Roman"/>
                <w:sz w:val="18"/>
                <w:szCs w:val="18"/>
              </w:rPr>
            </w:pPr>
            <w:r w:rsidRPr="00437FE2">
              <w:rPr>
                <w:rFonts w:ascii="Cambria" w:hAnsi="Cambria" w:cs="Times New Roman"/>
                <w:sz w:val="18"/>
                <w:szCs w:val="18"/>
              </w:rPr>
              <w:t xml:space="preserve">What are good examples of a healthy breakfast, lunch and dinner? </w:t>
            </w:r>
          </w:p>
          <w:p w14:paraId="074F61E4" w14:textId="71D80261" w:rsidR="00444447" w:rsidRPr="00444447" w:rsidRDefault="00444447" w:rsidP="00566CE5">
            <w:pPr>
              <w:rPr>
                <w:b/>
                <w:i/>
              </w:rPr>
            </w:pPr>
          </w:p>
        </w:tc>
        <w:tc>
          <w:tcPr>
            <w:tcW w:w="6588" w:type="dxa"/>
          </w:tcPr>
          <w:p w14:paraId="66B2B0BC" w14:textId="3C22811D" w:rsidR="00773B5C" w:rsidRPr="00773B5C" w:rsidRDefault="00B71215" w:rsidP="00773B5C">
            <w:pPr>
              <w:rPr>
                <w:b/>
                <w:i/>
              </w:rPr>
            </w:pPr>
            <w:r w:rsidRPr="00B71215">
              <w:rPr>
                <w:b/>
                <w:i/>
              </w:rPr>
              <w:t xml:space="preserve">Tier III Vocabulary: </w:t>
            </w:r>
          </w:p>
          <w:p w14:paraId="20CEF432" w14:textId="77777777" w:rsidR="00437FE2" w:rsidRPr="00437FE2" w:rsidRDefault="00437FE2" w:rsidP="00437FE2">
            <w:pPr>
              <w:rPr>
                <w:sz w:val="18"/>
                <w:szCs w:val="18"/>
              </w:rPr>
            </w:pPr>
            <w:r w:rsidRPr="00437FE2">
              <w:rPr>
                <w:sz w:val="18"/>
                <w:szCs w:val="18"/>
              </w:rPr>
              <w:t>Cardiovascular</w:t>
            </w:r>
          </w:p>
          <w:p w14:paraId="3E7AE381" w14:textId="77777777" w:rsidR="00437FE2" w:rsidRPr="00437FE2" w:rsidRDefault="00437FE2" w:rsidP="00437FE2">
            <w:pPr>
              <w:rPr>
                <w:sz w:val="18"/>
                <w:szCs w:val="18"/>
              </w:rPr>
            </w:pPr>
            <w:r w:rsidRPr="00437FE2">
              <w:rPr>
                <w:sz w:val="18"/>
                <w:szCs w:val="18"/>
              </w:rPr>
              <w:t>Strength</w:t>
            </w:r>
          </w:p>
          <w:p w14:paraId="0B768E54" w14:textId="77777777" w:rsidR="00437FE2" w:rsidRPr="00437FE2" w:rsidRDefault="00437FE2" w:rsidP="00437FE2">
            <w:pPr>
              <w:rPr>
                <w:sz w:val="18"/>
                <w:szCs w:val="18"/>
              </w:rPr>
            </w:pPr>
            <w:r w:rsidRPr="00437FE2">
              <w:rPr>
                <w:sz w:val="18"/>
                <w:szCs w:val="18"/>
              </w:rPr>
              <w:t>Flexibility</w:t>
            </w:r>
          </w:p>
          <w:p w14:paraId="5E3EE469" w14:textId="77777777" w:rsidR="00437FE2" w:rsidRPr="00437FE2" w:rsidRDefault="00437FE2" w:rsidP="00437FE2">
            <w:pPr>
              <w:rPr>
                <w:sz w:val="18"/>
                <w:szCs w:val="18"/>
              </w:rPr>
            </w:pPr>
            <w:r w:rsidRPr="00437FE2">
              <w:rPr>
                <w:sz w:val="18"/>
                <w:szCs w:val="18"/>
              </w:rPr>
              <w:t>Endurance</w:t>
            </w:r>
          </w:p>
          <w:p w14:paraId="2DCD7D51" w14:textId="77777777" w:rsidR="00437FE2" w:rsidRPr="00437FE2" w:rsidRDefault="00437FE2" w:rsidP="00437FE2">
            <w:pPr>
              <w:rPr>
                <w:sz w:val="18"/>
                <w:szCs w:val="18"/>
              </w:rPr>
            </w:pPr>
            <w:r w:rsidRPr="00437FE2">
              <w:rPr>
                <w:sz w:val="18"/>
                <w:szCs w:val="18"/>
              </w:rPr>
              <w:t xml:space="preserve">Heart rate </w:t>
            </w:r>
          </w:p>
          <w:p w14:paraId="3F4D58DA" w14:textId="77777777" w:rsidR="00437FE2" w:rsidRPr="00437FE2" w:rsidRDefault="00437FE2" w:rsidP="00437FE2">
            <w:pPr>
              <w:rPr>
                <w:sz w:val="18"/>
                <w:szCs w:val="18"/>
              </w:rPr>
            </w:pPr>
            <w:r w:rsidRPr="00437FE2">
              <w:rPr>
                <w:sz w:val="18"/>
                <w:szCs w:val="18"/>
              </w:rPr>
              <w:t>Vigorous</w:t>
            </w:r>
          </w:p>
          <w:p w14:paraId="15568787" w14:textId="77777777" w:rsidR="00437FE2" w:rsidRPr="00437FE2" w:rsidRDefault="00437FE2" w:rsidP="00437FE2">
            <w:pPr>
              <w:rPr>
                <w:sz w:val="18"/>
                <w:szCs w:val="18"/>
              </w:rPr>
            </w:pPr>
            <w:r w:rsidRPr="00437FE2">
              <w:rPr>
                <w:sz w:val="18"/>
                <w:szCs w:val="18"/>
              </w:rPr>
              <w:t>Nutrition</w:t>
            </w:r>
          </w:p>
          <w:p w14:paraId="339A01D6" w14:textId="77777777" w:rsidR="00437FE2" w:rsidRPr="00437FE2" w:rsidRDefault="00437FE2" w:rsidP="00437FE2">
            <w:pPr>
              <w:rPr>
                <w:sz w:val="18"/>
                <w:szCs w:val="18"/>
              </w:rPr>
            </w:pPr>
            <w:r w:rsidRPr="00437FE2">
              <w:rPr>
                <w:sz w:val="18"/>
                <w:szCs w:val="18"/>
              </w:rPr>
              <w:t>Fitness</w:t>
            </w:r>
          </w:p>
          <w:p w14:paraId="364546A2" w14:textId="77777777" w:rsidR="00437FE2" w:rsidRPr="00437FE2" w:rsidRDefault="00437FE2" w:rsidP="00437FE2">
            <w:pPr>
              <w:rPr>
                <w:sz w:val="18"/>
                <w:szCs w:val="18"/>
              </w:rPr>
            </w:pPr>
            <w:r w:rsidRPr="00437FE2">
              <w:rPr>
                <w:sz w:val="18"/>
                <w:szCs w:val="18"/>
              </w:rPr>
              <w:t>Body composition (BMI)</w:t>
            </w:r>
          </w:p>
          <w:p w14:paraId="1AB3912A" w14:textId="77777777" w:rsidR="00437FE2" w:rsidRPr="00437FE2" w:rsidRDefault="00437FE2" w:rsidP="00437FE2">
            <w:pPr>
              <w:rPr>
                <w:sz w:val="18"/>
                <w:szCs w:val="18"/>
              </w:rPr>
            </w:pPr>
            <w:r w:rsidRPr="00437FE2">
              <w:rPr>
                <w:sz w:val="18"/>
                <w:szCs w:val="18"/>
              </w:rPr>
              <w:t>Vo2 Max</w:t>
            </w:r>
          </w:p>
          <w:p w14:paraId="75D4C9B4" w14:textId="77777777" w:rsidR="00437FE2" w:rsidRPr="00437FE2" w:rsidRDefault="00437FE2" w:rsidP="00437FE2">
            <w:pPr>
              <w:rPr>
                <w:sz w:val="18"/>
                <w:szCs w:val="18"/>
              </w:rPr>
            </w:pPr>
            <w:r w:rsidRPr="00437FE2">
              <w:rPr>
                <w:sz w:val="18"/>
                <w:szCs w:val="18"/>
              </w:rPr>
              <w:t xml:space="preserve">Aerobic </w:t>
            </w:r>
          </w:p>
          <w:p w14:paraId="7F4AE93C" w14:textId="77777777" w:rsidR="00437FE2" w:rsidRPr="00437FE2" w:rsidRDefault="00437FE2" w:rsidP="00437FE2">
            <w:pPr>
              <w:rPr>
                <w:sz w:val="18"/>
                <w:szCs w:val="18"/>
              </w:rPr>
            </w:pPr>
            <w:r w:rsidRPr="00437FE2">
              <w:rPr>
                <w:sz w:val="18"/>
                <w:szCs w:val="18"/>
              </w:rPr>
              <w:t xml:space="preserve">Anaerobic </w:t>
            </w:r>
          </w:p>
          <w:p w14:paraId="0B6B26EC" w14:textId="77E2A3E5" w:rsidR="00444447" w:rsidRPr="00444447" w:rsidRDefault="00437FE2" w:rsidP="00437FE2">
            <w:pPr>
              <w:rPr>
                <w:b/>
                <w:i/>
              </w:rPr>
            </w:pPr>
            <w:r w:rsidRPr="00437FE2">
              <w:rPr>
                <w:i/>
                <w:iCs/>
                <w:sz w:val="18"/>
                <w:szCs w:val="18"/>
              </w:rPr>
              <w:t>*Tier II Vocabulary should be taught as referenced in the text.</w:t>
            </w:r>
          </w:p>
        </w:tc>
      </w:tr>
      <w:tr w:rsidR="00444447" w14:paraId="10C826F0" w14:textId="77777777" w:rsidTr="001D6A0C">
        <w:tc>
          <w:tcPr>
            <w:tcW w:w="6588" w:type="dxa"/>
            <w:tcBorders>
              <w:bottom w:val="single" w:sz="4" w:space="0" w:color="auto"/>
            </w:tcBorders>
          </w:tcPr>
          <w:p w14:paraId="6196D55F" w14:textId="77777777" w:rsidR="00444447" w:rsidRDefault="00444447" w:rsidP="00894F52">
            <w:pPr>
              <w:rPr>
                <w:b/>
                <w:i/>
              </w:rPr>
            </w:pPr>
            <w:r w:rsidRPr="00B32F1F">
              <w:rPr>
                <w:b/>
                <w:i/>
              </w:rPr>
              <w:t>St</w:t>
            </w:r>
            <w:r>
              <w:rPr>
                <w:b/>
                <w:i/>
              </w:rPr>
              <w:t>udent Performance Indicators (SPIs)</w:t>
            </w:r>
            <w:r w:rsidRPr="00B32F1F">
              <w:rPr>
                <w:b/>
                <w:i/>
              </w:rPr>
              <w:t>:</w:t>
            </w:r>
          </w:p>
          <w:p w14:paraId="72849565" w14:textId="77777777" w:rsidR="00444447" w:rsidRPr="005A44A8" w:rsidRDefault="00444447" w:rsidP="00894F52">
            <w:pPr>
              <w:rPr>
                <w:i/>
                <w:sz w:val="18"/>
                <w:szCs w:val="18"/>
              </w:rPr>
            </w:pPr>
            <w:r w:rsidRPr="005A44A8">
              <w:rPr>
                <w:i/>
                <w:sz w:val="18"/>
                <w:szCs w:val="18"/>
              </w:rPr>
              <w:t xml:space="preserve">**It is expected and understood that all physical education skills will be taught continuously throughout the school year in each unit of study. This spiraling of </w:t>
            </w:r>
            <w:r w:rsidRPr="005A44A8">
              <w:rPr>
                <w:i/>
                <w:sz w:val="18"/>
                <w:szCs w:val="18"/>
              </w:rPr>
              <w:lastRenderedPageBreak/>
              <w:t>instruction allows for depth of knowledge and student mastery.</w:t>
            </w:r>
          </w:p>
          <w:p w14:paraId="63643581" w14:textId="77777777" w:rsidR="00444447" w:rsidRPr="005A44A8" w:rsidRDefault="00444447" w:rsidP="00894F52">
            <w:pPr>
              <w:rPr>
                <w:i/>
                <w:sz w:val="18"/>
                <w:szCs w:val="18"/>
              </w:rPr>
            </w:pPr>
            <w:r w:rsidRPr="005A44A8">
              <w:rPr>
                <w:i/>
                <w:sz w:val="18"/>
                <w:szCs w:val="18"/>
              </w:rPr>
              <w:t xml:space="preserve">The standards listed below may be used to create common formative assessments for this academic quarter. ** </w:t>
            </w:r>
          </w:p>
          <w:p w14:paraId="166592C6" w14:textId="77777777" w:rsidR="00444447" w:rsidRPr="005A44A8" w:rsidRDefault="00444447">
            <w:pPr>
              <w:rPr>
                <w:b/>
                <w:sz w:val="18"/>
                <w:szCs w:val="18"/>
                <w:u w:val="single"/>
              </w:rPr>
            </w:pPr>
          </w:p>
          <w:p w14:paraId="51BC618A" w14:textId="1D539F49" w:rsidR="00444447" w:rsidRPr="005A44A8" w:rsidRDefault="00773B5C">
            <w:pPr>
              <w:rPr>
                <w:b/>
                <w:sz w:val="18"/>
                <w:szCs w:val="18"/>
                <w:u w:val="single"/>
              </w:rPr>
            </w:pPr>
            <w:r>
              <w:rPr>
                <w:b/>
                <w:sz w:val="18"/>
                <w:szCs w:val="18"/>
                <w:u w:val="single"/>
              </w:rPr>
              <w:t>State of Tennessee (3-5</w:t>
            </w:r>
            <w:r w:rsidR="00444447" w:rsidRPr="005A44A8">
              <w:rPr>
                <w:b/>
                <w:sz w:val="18"/>
                <w:szCs w:val="18"/>
                <w:u w:val="single"/>
              </w:rPr>
              <w:t>) Physical Education Standards</w:t>
            </w:r>
          </w:p>
          <w:p w14:paraId="42F6BA08" w14:textId="77777777" w:rsidR="00444447" w:rsidRPr="005A44A8" w:rsidRDefault="00444447" w:rsidP="00E511E0">
            <w:pPr>
              <w:widowControl w:val="0"/>
              <w:autoSpaceDE w:val="0"/>
              <w:autoSpaceDN w:val="0"/>
              <w:adjustRightInd w:val="0"/>
              <w:rPr>
                <w:rFonts w:cs="TimesNewRomanPSMT"/>
                <w:b/>
                <w:sz w:val="18"/>
                <w:szCs w:val="18"/>
                <w:u w:val="single"/>
              </w:rPr>
            </w:pPr>
            <w:r w:rsidRPr="005A44A8">
              <w:rPr>
                <w:rFonts w:cs="TimesNewRomanPSMT"/>
                <w:b/>
                <w:sz w:val="18"/>
                <w:szCs w:val="18"/>
                <w:u w:val="single"/>
              </w:rPr>
              <w:t>Standards:</w:t>
            </w:r>
          </w:p>
          <w:p w14:paraId="32F26EBA" w14:textId="77777777" w:rsidR="00437FE2" w:rsidRPr="00437FE2" w:rsidRDefault="00437FE2" w:rsidP="00437FE2">
            <w:pPr>
              <w:numPr>
                <w:ilvl w:val="2"/>
                <w:numId w:val="15"/>
              </w:numPr>
              <w:rPr>
                <w:sz w:val="18"/>
                <w:szCs w:val="18"/>
              </w:rPr>
            </w:pPr>
            <w:r w:rsidRPr="00437FE2">
              <w:rPr>
                <w:sz w:val="18"/>
                <w:szCs w:val="18"/>
              </w:rPr>
              <w:t>3.1.1 participates in appropriate physical activities outside the school setting</w:t>
            </w:r>
          </w:p>
          <w:p w14:paraId="198EB4A8" w14:textId="77777777" w:rsidR="00437FE2" w:rsidRPr="00437FE2" w:rsidRDefault="00437FE2" w:rsidP="00437FE2">
            <w:pPr>
              <w:numPr>
                <w:ilvl w:val="2"/>
                <w:numId w:val="15"/>
              </w:numPr>
              <w:rPr>
                <w:sz w:val="18"/>
                <w:szCs w:val="18"/>
              </w:rPr>
            </w:pPr>
            <w:r w:rsidRPr="00437FE2">
              <w:rPr>
                <w:sz w:val="18"/>
                <w:szCs w:val="18"/>
              </w:rPr>
              <w:t>3.1.2 participates in individual and small group activities in structured and non-structured physical activities settings</w:t>
            </w:r>
          </w:p>
          <w:p w14:paraId="12B557C4" w14:textId="77777777" w:rsidR="00437FE2" w:rsidRPr="00437FE2" w:rsidRDefault="00437FE2" w:rsidP="00437FE2">
            <w:pPr>
              <w:numPr>
                <w:ilvl w:val="2"/>
                <w:numId w:val="15"/>
              </w:numPr>
              <w:rPr>
                <w:sz w:val="18"/>
                <w:szCs w:val="18"/>
              </w:rPr>
            </w:pPr>
            <w:r w:rsidRPr="00437FE2">
              <w:rPr>
                <w:sz w:val="18"/>
                <w:szCs w:val="18"/>
              </w:rPr>
              <w:t>3.2.1 analyze developmentally appropriate physical activities for recess, sport and recreation</w:t>
            </w:r>
          </w:p>
          <w:p w14:paraId="51F4BFA9" w14:textId="77777777" w:rsidR="00437FE2" w:rsidRPr="00437FE2" w:rsidRDefault="00437FE2" w:rsidP="00437FE2">
            <w:pPr>
              <w:numPr>
                <w:ilvl w:val="2"/>
                <w:numId w:val="15"/>
              </w:numPr>
              <w:rPr>
                <w:sz w:val="18"/>
                <w:szCs w:val="18"/>
              </w:rPr>
            </w:pPr>
            <w:r w:rsidRPr="00437FE2">
              <w:rPr>
                <w:sz w:val="18"/>
                <w:szCs w:val="18"/>
              </w:rPr>
              <w:t>3.2.2 plan a regular physical activity program and record participation</w:t>
            </w:r>
          </w:p>
          <w:p w14:paraId="35699ED8" w14:textId="77777777" w:rsidR="00437FE2" w:rsidRPr="00437FE2" w:rsidRDefault="00437FE2" w:rsidP="00437FE2">
            <w:pPr>
              <w:numPr>
                <w:ilvl w:val="2"/>
                <w:numId w:val="15"/>
              </w:numPr>
              <w:rPr>
                <w:sz w:val="18"/>
                <w:szCs w:val="18"/>
              </w:rPr>
            </w:pPr>
            <w:r w:rsidRPr="00437FE2">
              <w:rPr>
                <w:sz w:val="18"/>
                <w:szCs w:val="18"/>
              </w:rPr>
              <w:t>3.2.3 engage in regular physical activity outside school setting</w:t>
            </w:r>
          </w:p>
          <w:p w14:paraId="2FFFA640" w14:textId="77777777" w:rsidR="00437FE2" w:rsidRPr="00437FE2" w:rsidRDefault="00437FE2" w:rsidP="00437FE2">
            <w:pPr>
              <w:numPr>
                <w:ilvl w:val="2"/>
                <w:numId w:val="15"/>
              </w:numPr>
              <w:rPr>
                <w:sz w:val="18"/>
                <w:szCs w:val="18"/>
              </w:rPr>
            </w:pPr>
            <w:r w:rsidRPr="00437FE2">
              <w:rPr>
                <w:sz w:val="18"/>
                <w:szCs w:val="18"/>
              </w:rPr>
              <w:t>3.3.1 initiate and organize physical activity with family and friends</w:t>
            </w:r>
          </w:p>
          <w:p w14:paraId="7D99C0A9" w14:textId="77777777" w:rsidR="00437FE2" w:rsidRPr="00437FE2" w:rsidRDefault="00437FE2" w:rsidP="00437FE2">
            <w:pPr>
              <w:numPr>
                <w:ilvl w:val="2"/>
                <w:numId w:val="15"/>
              </w:numPr>
              <w:rPr>
                <w:sz w:val="18"/>
                <w:szCs w:val="18"/>
              </w:rPr>
            </w:pPr>
            <w:r w:rsidRPr="00437FE2">
              <w:rPr>
                <w:sz w:val="18"/>
                <w:szCs w:val="18"/>
              </w:rPr>
              <w:t>3.3.2 initiate and organize appropriate group activities during recess</w:t>
            </w:r>
          </w:p>
          <w:p w14:paraId="0E810451" w14:textId="77777777" w:rsidR="00437FE2" w:rsidRPr="00437FE2" w:rsidRDefault="00437FE2" w:rsidP="00437FE2">
            <w:pPr>
              <w:numPr>
                <w:ilvl w:val="2"/>
                <w:numId w:val="15"/>
              </w:numPr>
              <w:rPr>
                <w:sz w:val="18"/>
                <w:szCs w:val="18"/>
              </w:rPr>
            </w:pPr>
            <w:r w:rsidRPr="00437FE2">
              <w:rPr>
                <w:sz w:val="18"/>
                <w:szCs w:val="18"/>
              </w:rPr>
              <w:t>4.1.1 sustain moderate to vigorous physical activity for longer periods of time</w:t>
            </w:r>
          </w:p>
          <w:p w14:paraId="068F40B7" w14:textId="77777777" w:rsidR="00437FE2" w:rsidRPr="00437FE2" w:rsidRDefault="00437FE2" w:rsidP="00437FE2">
            <w:pPr>
              <w:numPr>
                <w:ilvl w:val="2"/>
                <w:numId w:val="15"/>
              </w:numPr>
              <w:rPr>
                <w:sz w:val="18"/>
                <w:szCs w:val="18"/>
              </w:rPr>
            </w:pPr>
            <w:r w:rsidRPr="00437FE2">
              <w:rPr>
                <w:sz w:val="18"/>
                <w:szCs w:val="18"/>
              </w:rPr>
              <w:t>4.1.2 monitor the change in heart rate that occurs during physical activity</w:t>
            </w:r>
          </w:p>
          <w:p w14:paraId="40B2632E" w14:textId="77777777" w:rsidR="00437FE2" w:rsidRPr="00437FE2" w:rsidRDefault="00437FE2" w:rsidP="00437FE2">
            <w:pPr>
              <w:numPr>
                <w:ilvl w:val="2"/>
                <w:numId w:val="15"/>
              </w:numPr>
              <w:rPr>
                <w:sz w:val="18"/>
                <w:szCs w:val="18"/>
              </w:rPr>
            </w:pPr>
            <w:r w:rsidRPr="00437FE2">
              <w:rPr>
                <w:sz w:val="18"/>
                <w:szCs w:val="18"/>
              </w:rPr>
              <w:t xml:space="preserve">4.1.3 identity at least two activities associated with health-related fitness and the benefits of these activities </w:t>
            </w:r>
          </w:p>
          <w:p w14:paraId="1693A61E" w14:textId="77777777" w:rsidR="00437FE2" w:rsidRPr="00437FE2" w:rsidRDefault="00437FE2" w:rsidP="00437FE2">
            <w:pPr>
              <w:numPr>
                <w:ilvl w:val="2"/>
                <w:numId w:val="15"/>
              </w:numPr>
              <w:rPr>
                <w:sz w:val="18"/>
                <w:szCs w:val="18"/>
              </w:rPr>
            </w:pPr>
            <w:r w:rsidRPr="00437FE2">
              <w:rPr>
                <w:sz w:val="18"/>
                <w:szCs w:val="18"/>
              </w:rPr>
              <w:t>4.1.4 recognize that physical activity contributes to improved fitness and personal well-being</w:t>
            </w:r>
          </w:p>
          <w:p w14:paraId="39588E89" w14:textId="77777777" w:rsidR="00437FE2" w:rsidRPr="00437FE2" w:rsidRDefault="00437FE2" w:rsidP="00437FE2">
            <w:pPr>
              <w:numPr>
                <w:ilvl w:val="2"/>
                <w:numId w:val="15"/>
              </w:numPr>
              <w:rPr>
                <w:sz w:val="18"/>
                <w:szCs w:val="18"/>
              </w:rPr>
            </w:pPr>
            <w:r w:rsidRPr="00437FE2">
              <w:rPr>
                <w:sz w:val="18"/>
                <w:szCs w:val="18"/>
              </w:rPr>
              <w:t>4.1.5 understand that there is a connection between nutrition and a healthy lifestyle</w:t>
            </w:r>
          </w:p>
          <w:p w14:paraId="1560FC1B" w14:textId="77777777" w:rsidR="00437FE2" w:rsidRPr="00437FE2" w:rsidRDefault="00437FE2" w:rsidP="00437FE2">
            <w:pPr>
              <w:numPr>
                <w:ilvl w:val="2"/>
                <w:numId w:val="15"/>
              </w:numPr>
              <w:rPr>
                <w:sz w:val="18"/>
                <w:szCs w:val="18"/>
              </w:rPr>
            </w:pPr>
            <w:r w:rsidRPr="00437FE2">
              <w:rPr>
                <w:sz w:val="18"/>
                <w:szCs w:val="18"/>
              </w:rPr>
              <w:t xml:space="preserve">4.2.1 plan, monitor and set goals in daily physical activities for the purpose of developing and maintaining personal fitness </w:t>
            </w:r>
          </w:p>
          <w:p w14:paraId="44B46596" w14:textId="77777777" w:rsidR="00437FE2" w:rsidRPr="00437FE2" w:rsidRDefault="00437FE2" w:rsidP="00437FE2">
            <w:pPr>
              <w:numPr>
                <w:ilvl w:val="2"/>
                <w:numId w:val="15"/>
              </w:numPr>
              <w:rPr>
                <w:sz w:val="18"/>
                <w:szCs w:val="18"/>
              </w:rPr>
            </w:pPr>
            <w:r w:rsidRPr="00437FE2">
              <w:rPr>
                <w:sz w:val="18"/>
                <w:szCs w:val="18"/>
              </w:rPr>
              <w:t>4.2.2 identify multiple physiological changes that occur during physical activity</w:t>
            </w:r>
          </w:p>
          <w:p w14:paraId="57A9F3CC" w14:textId="77777777" w:rsidR="00437FE2" w:rsidRPr="00437FE2" w:rsidRDefault="00437FE2" w:rsidP="00437FE2">
            <w:pPr>
              <w:numPr>
                <w:ilvl w:val="2"/>
                <w:numId w:val="15"/>
              </w:numPr>
              <w:rPr>
                <w:sz w:val="18"/>
                <w:szCs w:val="18"/>
              </w:rPr>
            </w:pPr>
            <w:r w:rsidRPr="00437FE2">
              <w:rPr>
                <w:sz w:val="18"/>
                <w:szCs w:val="18"/>
              </w:rPr>
              <w:t>4.2.3 identify and use each component of health-related fitness that contributes to the development of personal fitness</w:t>
            </w:r>
          </w:p>
          <w:p w14:paraId="2DFABDD0" w14:textId="77777777" w:rsidR="00437FE2" w:rsidRPr="00437FE2" w:rsidRDefault="00437FE2" w:rsidP="00437FE2">
            <w:pPr>
              <w:numPr>
                <w:ilvl w:val="2"/>
                <w:numId w:val="15"/>
              </w:numPr>
              <w:rPr>
                <w:sz w:val="18"/>
                <w:szCs w:val="18"/>
              </w:rPr>
            </w:pPr>
            <w:r w:rsidRPr="00437FE2">
              <w:rPr>
                <w:sz w:val="18"/>
                <w:szCs w:val="18"/>
              </w:rPr>
              <w:t>4.2.4 maintain a fitness portfolio for the purpose of assessing/ evaluating each component of health related fitness</w:t>
            </w:r>
          </w:p>
          <w:p w14:paraId="0750B333" w14:textId="77777777" w:rsidR="00437FE2" w:rsidRPr="00437FE2" w:rsidRDefault="00437FE2" w:rsidP="00437FE2">
            <w:pPr>
              <w:numPr>
                <w:ilvl w:val="2"/>
                <w:numId w:val="15"/>
              </w:numPr>
              <w:rPr>
                <w:sz w:val="18"/>
                <w:szCs w:val="18"/>
              </w:rPr>
            </w:pPr>
            <w:r w:rsidRPr="00437FE2">
              <w:rPr>
                <w:sz w:val="18"/>
                <w:szCs w:val="18"/>
              </w:rPr>
              <w:t>4.2.5 enjoy achievement of health enhancing levels of fitness</w:t>
            </w:r>
          </w:p>
          <w:p w14:paraId="3DF76ED0" w14:textId="77777777" w:rsidR="00437FE2" w:rsidRPr="00437FE2" w:rsidRDefault="00437FE2" w:rsidP="00437FE2">
            <w:pPr>
              <w:numPr>
                <w:ilvl w:val="2"/>
                <w:numId w:val="15"/>
              </w:numPr>
              <w:rPr>
                <w:sz w:val="18"/>
                <w:szCs w:val="18"/>
              </w:rPr>
            </w:pPr>
            <w:r w:rsidRPr="00437FE2">
              <w:rPr>
                <w:sz w:val="18"/>
                <w:szCs w:val="18"/>
              </w:rPr>
              <w:t>4.2.6 understand the connection between MyPyramid and the Activity Pyramid</w:t>
            </w:r>
          </w:p>
          <w:p w14:paraId="5862FFBF" w14:textId="77777777" w:rsidR="00437FE2" w:rsidRPr="00437FE2" w:rsidRDefault="00437FE2" w:rsidP="00437FE2">
            <w:pPr>
              <w:numPr>
                <w:ilvl w:val="2"/>
                <w:numId w:val="15"/>
              </w:numPr>
              <w:rPr>
                <w:sz w:val="18"/>
                <w:szCs w:val="18"/>
              </w:rPr>
            </w:pPr>
            <w:r w:rsidRPr="00437FE2">
              <w:rPr>
                <w:sz w:val="18"/>
                <w:szCs w:val="18"/>
              </w:rPr>
              <w:t>4.3.1 apply knowledge of health related fitness and nutrition to create a personal fitness plan to achieve and maintain a healthy lifestyle</w:t>
            </w:r>
          </w:p>
          <w:p w14:paraId="68FA2896" w14:textId="77777777" w:rsidR="00437FE2" w:rsidRPr="00437FE2" w:rsidRDefault="00437FE2" w:rsidP="00437FE2">
            <w:pPr>
              <w:numPr>
                <w:ilvl w:val="2"/>
                <w:numId w:val="15"/>
              </w:numPr>
              <w:rPr>
                <w:sz w:val="18"/>
                <w:szCs w:val="18"/>
              </w:rPr>
            </w:pPr>
            <w:r w:rsidRPr="00437FE2">
              <w:rPr>
                <w:sz w:val="18"/>
                <w:szCs w:val="18"/>
              </w:rPr>
              <w:t>6.1.1 participate willingly in a variety of physical activities</w:t>
            </w:r>
          </w:p>
          <w:p w14:paraId="5FF3F967" w14:textId="77777777" w:rsidR="00437FE2" w:rsidRPr="00437FE2" w:rsidRDefault="00437FE2" w:rsidP="00437FE2">
            <w:pPr>
              <w:numPr>
                <w:ilvl w:val="2"/>
                <w:numId w:val="15"/>
              </w:numPr>
              <w:rPr>
                <w:sz w:val="18"/>
                <w:szCs w:val="18"/>
              </w:rPr>
            </w:pPr>
            <w:r w:rsidRPr="00437FE2">
              <w:rPr>
                <w:sz w:val="18"/>
                <w:szCs w:val="18"/>
              </w:rPr>
              <w:t>6.2.1 describe feelings following participation in physical activity</w:t>
            </w:r>
          </w:p>
          <w:p w14:paraId="2DB3C860" w14:textId="77777777" w:rsidR="00437FE2" w:rsidRPr="00437FE2" w:rsidRDefault="00437FE2" w:rsidP="00437FE2">
            <w:pPr>
              <w:numPr>
                <w:ilvl w:val="2"/>
                <w:numId w:val="15"/>
              </w:numPr>
              <w:rPr>
                <w:sz w:val="18"/>
                <w:szCs w:val="18"/>
              </w:rPr>
            </w:pPr>
            <w:r w:rsidRPr="00437FE2">
              <w:rPr>
                <w:sz w:val="18"/>
                <w:szCs w:val="18"/>
              </w:rPr>
              <w:t>6.2.2 value the challenges and achievements associated with fitness and skill development</w:t>
            </w:r>
          </w:p>
          <w:p w14:paraId="651ACA30" w14:textId="77777777" w:rsidR="00437FE2" w:rsidRPr="00437FE2" w:rsidRDefault="00437FE2" w:rsidP="00437FE2">
            <w:pPr>
              <w:numPr>
                <w:ilvl w:val="2"/>
                <w:numId w:val="15"/>
              </w:numPr>
              <w:rPr>
                <w:sz w:val="18"/>
                <w:szCs w:val="18"/>
              </w:rPr>
            </w:pPr>
            <w:r w:rsidRPr="00437FE2">
              <w:rPr>
                <w:sz w:val="18"/>
                <w:szCs w:val="18"/>
              </w:rPr>
              <w:t>6.2.3 select physical activities for the purpose of self expression</w:t>
            </w:r>
          </w:p>
          <w:p w14:paraId="4FCB7FEF" w14:textId="77777777" w:rsidR="00437FE2" w:rsidRPr="00437FE2" w:rsidRDefault="00437FE2" w:rsidP="00437FE2">
            <w:pPr>
              <w:numPr>
                <w:ilvl w:val="2"/>
                <w:numId w:val="15"/>
              </w:numPr>
              <w:rPr>
                <w:sz w:val="18"/>
                <w:szCs w:val="18"/>
              </w:rPr>
            </w:pPr>
            <w:r w:rsidRPr="00437FE2">
              <w:rPr>
                <w:sz w:val="18"/>
                <w:szCs w:val="18"/>
              </w:rPr>
              <w:t>6.2.4 challenge self to higher level of performance</w:t>
            </w:r>
          </w:p>
          <w:p w14:paraId="4CF7CE43" w14:textId="77777777" w:rsidR="00437FE2" w:rsidRPr="00437FE2" w:rsidRDefault="00437FE2" w:rsidP="00437FE2">
            <w:pPr>
              <w:numPr>
                <w:ilvl w:val="2"/>
                <w:numId w:val="15"/>
              </w:numPr>
              <w:rPr>
                <w:sz w:val="18"/>
                <w:szCs w:val="18"/>
              </w:rPr>
            </w:pPr>
            <w:r w:rsidRPr="00437FE2">
              <w:rPr>
                <w:sz w:val="18"/>
                <w:szCs w:val="18"/>
              </w:rPr>
              <w:t>6.2.6 select a new physical activity for participation</w:t>
            </w:r>
          </w:p>
          <w:p w14:paraId="59B0C365" w14:textId="77777777" w:rsidR="00437FE2" w:rsidRPr="00437FE2" w:rsidRDefault="00437FE2" w:rsidP="00437FE2">
            <w:pPr>
              <w:numPr>
                <w:ilvl w:val="2"/>
                <w:numId w:val="15"/>
              </w:numPr>
              <w:rPr>
                <w:sz w:val="18"/>
                <w:szCs w:val="18"/>
              </w:rPr>
            </w:pPr>
            <w:r w:rsidRPr="00437FE2">
              <w:rPr>
                <w:sz w:val="18"/>
                <w:szCs w:val="18"/>
              </w:rPr>
              <w:t xml:space="preserve">6.3.1 seek personally challenging experiences in physical activity both in and out of school </w:t>
            </w:r>
          </w:p>
          <w:p w14:paraId="15FC77FD" w14:textId="231148CE" w:rsidR="00444447" w:rsidRPr="00437FE2" w:rsidRDefault="00437FE2" w:rsidP="00566CE5">
            <w:pPr>
              <w:numPr>
                <w:ilvl w:val="2"/>
                <w:numId w:val="15"/>
              </w:numPr>
              <w:rPr>
                <w:sz w:val="18"/>
                <w:szCs w:val="18"/>
              </w:rPr>
            </w:pPr>
            <w:r w:rsidRPr="00437FE2">
              <w:rPr>
                <w:sz w:val="18"/>
                <w:szCs w:val="18"/>
              </w:rPr>
              <w:t xml:space="preserve">6.2.5 enjoy participation in group activities </w:t>
            </w:r>
          </w:p>
        </w:tc>
        <w:tc>
          <w:tcPr>
            <w:tcW w:w="6588" w:type="dxa"/>
            <w:tcBorders>
              <w:bottom w:val="single" w:sz="4" w:space="0" w:color="auto"/>
            </w:tcBorders>
          </w:tcPr>
          <w:p w14:paraId="1193DF0F" w14:textId="77777777" w:rsidR="00444447" w:rsidRDefault="00444447" w:rsidP="00894F52">
            <w:pPr>
              <w:rPr>
                <w:b/>
                <w:i/>
              </w:rPr>
            </w:pPr>
            <w:r>
              <w:rPr>
                <w:b/>
                <w:i/>
              </w:rPr>
              <w:lastRenderedPageBreak/>
              <w:t>Content:</w:t>
            </w:r>
          </w:p>
          <w:p w14:paraId="03B6F3A7" w14:textId="77777777" w:rsidR="00444447" w:rsidRPr="005A44A8" w:rsidRDefault="00444447" w:rsidP="00D34874">
            <w:pPr>
              <w:rPr>
                <w:i/>
                <w:sz w:val="18"/>
                <w:szCs w:val="18"/>
              </w:rPr>
            </w:pPr>
            <w:r w:rsidRPr="005A44A8">
              <w:rPr>
                <w:i/>
                <w:sz w:val="18"/>
                <w:szCs w:val="18"/>
              </w:rPr>
              <w:t xml:space="preserve">**Content listed in the section is recommended in order to appropriately teach the identified standards. Teachers have the liberty to adjust and supplement the content </w:t>
            </w:r>
            <w:r w:rsidRPr="005A44A8">
              <w:rPr>
                <w:i/>
                <w:sz w:val="18"/>
                <w:szCs w:val="18"/>
              </w:rPr>
              <w:lastRenderedPageBreak/>
              <w:t>listed in order to suit the needs of their students</w:t>
            </w:r>
            <w:proofErr w:type="gramStart"/>
            <w:r w:rsidRPr="005A44A8">
              <w:rPr>
                <w:i/>
                <w:sz w:val="18"/>
                <w:szCs w:val="18"/>
              </w:rPr>
              <w:t>.*</w:t>
            </w:r>
            <w:proofErr w:type="gramEnd"/>
            <w:r w:rsidRPr="005A44A8">
              <w:rPr>
                <w:i/>
                <w:sz w:val="18"/>
                <w:szCs w:val="18"/>
              </w:rPr>
              <w:t>*</w:t>
            </w:r>
          </w:p>
          <w:p w14:paraId="03217F43" w14:textId="77777777" w:rsidR="00D34874" w:rsidRPr="005A44A8" w:rsidRDefault="00D34874" w:rsidP="00D34874">
            <w:pPr>
              <w:rPr>
                <w:i/>
                <w:sz w:val="18"/>
                <w:szCs w:val="18"/>
              </w:rPr>
            </w:pPr>
          </w:p>
          <w:p w14:paraId="3326A091" w14:textId="77777777" w:rsidR="007869A3" w:rsidRPr="007869A3" w:rsidRDefault="007869A3" w:rsidP="007869A3">
            <w:pPr>
              <w:rPr>
                <w:sz w:val="18"/>
                <w:szCs w:val="18"/>
              </w:rPr>
            </w:pPr>
            <w:r>
              <w:rPr>
                <w:sz w:val="16"/>
                <w:szCs w:val="16"/>
              </w:rPr>
              <w:t xml:space="preserve">.                  </w:t>
            </w:r>
            <w:r w:rsidRPr="007869A3">
              <w:rPr>
                <w:sz w:val="18"/>
                <w:szCs w:val="18"/>
              </w:rPr>
              <w:t>Fitness Activities</w:t>
            </w:r>
          </w:p>
          <w:p w14:paraId="6BEABA82" w14:textId="77777777" w:rsidR="007869A3" w:rsidRPr="007869A3" w:rsidRDefault="007869A3" w:rsidP="007869A3">
            <w:pPr>
              <w:pStyle w:val="ListParagraph"/>
              <w:numPr>
                <w:ilvl w:val="0"/>
                <w:numId w:val="20"/>
              </w:numPr>
              <w:rPr>
                <w:sz w:val="18"/>
                <w:szCs w:val="18"/>
              </w:rPr>
            </w:pPr>
            <w:r w:rsidRPr="007869A3">
              <w:rPr>
                <w:rFonts w:cs="Times New Roman"/>
                <w:bCs/>
                <w:color w:val="000000"/>
                <w:sz w:val="18"/>
                <w:szCs w:val="18"/>
              </w:rPr>
              <w:t>Health-related fitness standards for appropriate level of a standardized physical fitness test (e.g., aerobic capacity, muscle strength, endurance, and flexibility)</w:t>
            </w:r>
            <w:r w:rsidRPr="007869A3">
              <w:rPr>
                <w:sz w:val="18"/>
                <w:szCs w:val="18"/>
              </w:rPr>
              <w:t xml:space="preserve"> </w:t>
            </w:r>
          </w:p>
          <w:p w14:paraId="2701F348" w14:textId="77777777" w:rsidR="007869A3" w:rsidRPr="007869A3" w:rsidRDefault="007869A3" w:rsidP="007869A3">
            <w:pPr>
              <w:pStyle w:val="ListParagraph"/>
              <w:numPr>
                <w:ilvl w:val="0"/>
                <w:numId w:val="21"/>
              </w:numPr>
              <w:rPr>
                <w:sz w:val="18"/>
                <w:szCs w:val="18"/>
              </w:rPr>
            </w:pPr>
            <w:r w:rsidRPr="007869A3">
              <w:rPr>
                <w:rFonts w:cs="Times"/>
                <w:color w:val="000000"/>
                <w:sz w:val="18"/>
                <w:szCs w:val="18"/>
              </w:rPr>
              <w:t xml:space="preserve">Perform a variety of activities that contribute to fitness. </w:t>
            </w:r>
          </w:p>
          <w:p w14:paraId="10DED3EC" w14:textId="77777777" w:rsidR="007869A3" w:rsidRPr="007869A3" w:rsidRDefault="007869A3" w:rsidP="007869A3">
            <w:pPr>
              <w:pStyle w:val="ListParagraph"/>
              <w:numPr>
                <w:ilvl w:val="0"/>
                <w:numId w:val="21"/>
              </w:numPr>
              <w:rPr>
                <w:sz w:val="18"/>
                <w:szCs w:val="18"/>
              </w:rPr>
            </w:pPr>
            <w:r w:rsidRPr="007869A3">
              <w:rPr>
                <w:rFonts w:cs="Times"/>
                <w:color w:val="000000"/>
                <w:sz w:val="18"/>
                <w:szCs w:val="18"/>
              </w:rPr>
              <w:t>Demonstrate an understanding of fitness and its contribution of health.</w:t>
            </w:r>
          </w:p>
          <w:p w14:paraId="4F74B224" w14:textId="77777777" w:rsidR="007869A3" w:rsidRPr="007869A3" w:rsidRDefault="007869A3" w:rsidP="007869A3">
            <w:pPr>
              <w:pStyle w:val="ListParagraph"/>
              <w:numPr>
                <w:ilvl w:val="0"/>
                <w:numId w:val="21"/>
              </w:numPr>
              <w:rPr>
                <w:sz w:val="18"/>
                <w:szCs w:val="18"/>
              </w:rPr>
            </w:pPr>
            <w:r w:rsidRPr="007869A3">
              <w:rPr>
                <w:rFonts w:cs="Times"/>
                <w:color w:val="000000"/>
                <w:sz w:val="18"/>
                <w:szCs w:val="18"/>
              </w:rPr>
              <w:t>Demonstrate respect for individual differences and needs.</w:t>
            </w:r>
          </w:p>
          <w:p w14:paraId="76FE31C4" w14:textId="4AE2EBC4" w:rsidR="00D34874" w:rsidRPr="005A44A8" w:rsidRDefault="007869A3" w:rsidP="007869A3">
            <w:pPr>
              <w:pStyle w:val="ListParagraph"/>
              <w:numPr>
                <w:ilvl w:val="2"/>
                <w:numId w:val="3"/>
              </w:numPr>
              <w:rPr>
                <w:sz w:val="16"/>
                <w:szCs w:val="16"/>
              </w:rPr>
            </w:pPr>
            <w:r w:rsidRPr="007869A3">
              <w:rPr>
                <w:rFonts w:cs="Times"/>
                <w:color w:val="000000"/>
                <w:sz w:val="18"/>
                <w:szCs w:val="18"/>
              </w:rPr>
              <w:t>Explain the relationship between healthy living and fitness.</w:t>
            </w:r>
          </w:p>
        </w:tc>
      </w:tr>
      <w:tr w:rsidR="00444447" w14:paraId="3DA611A5" w14:textId="77777777" w:rsidTr="001D6A0C">
        <w:tc>
          <w:tcPr>
            <w:tcW w:w="13176" w:type="dxa"/>
            <w:gridSpan w:val="2"/>
            <w:tcBorders>
              <w:bottom w:val="single" w:sz="4" w:space="0" w:color="auto"/>
            </w:tcBorders>
            <w:shd w:val="clear" w:color="auto" w:fill="999999"/>
          </w:tcPr>
          <w:p w14:paraId="1214A90D" w14:textId="08141217" w:rsidR="00444447" w:rsidRDefault="00444447" w:rsidP="00444447">
            <w:pPr>
              <w:jc w:val="center"/>
              <w:rPr>
                <w:b/>
                <w:i/>
              </w:rPr>
            </w:pPr>
            <w:r w:rsidRPr="00444447">
              <w:rPr>
                <w:b/>
                <w:i/>
              </w:rPr>
              <w:lastRenderedPageBreak/>
              <w:t>Cross-Curricular Connections/Applications</w:t>
            </w:r>
          </w:p>
        </w:tc>
      </w:tr>
      <w:tr w:rsidR="001D6A0C" w14:paraId="616868CA" w14:textId="77777777" w:rsidTr="001D6A0C">
        <w:tc>
          <w:tcPr>
            <w:tcW w:w="6588" w:type="dxa"/>
            <w:tcBorders>
              <w:bottom w:val="single" w:sz="4" w:space="0" w:color="auto"/>
            </w:tcBorders>
            <w:shd w:val="clear" w:color="auto" w:fill="auto"/>
          </w:tcPr>
          <w:p w14:paraId="51265C63" w14:textId="77777777" w:rsidR="001D6A0C" w:rsidRPr="001D6A0C" w:rsidRDefault="001D6A0C" w:rsidP="001D6A0C">
            <w:pPr>
              <w:rPr>
                <w:b/>
                <w:i/>
              </w:rPr>
            </w:pPr>
            <w:r w:rsidRPr="001D6A0C">
              <w:rPr>
                <w:b/>
                <w:i/>
              </w:rPr>
              <w:t xml:space="preserve">ELA/Literacy Standard: </w:t>
            </w:r>
          </w:p>
          <w:p w14:paraId="04251691" w14:textId="77777777" w:rsidR="00437FE2" w:rsidRPr="00437FE2" w:rsidRDefault="00437FE2" w:rsidP="00437FE2">
            <w:pPr>
              <w:rPr>
                <w:rFonts w:cs="Times New Roman"/>
                <w:b/>
                <w:sz w:val="18"/>
                <w:szCs w:val="18"/>
              </w:rPr>
            </w:pPr>
            <w:r w:rsidRPr="00437FE2">
              <w:rPr>
                <w:rFonts w:cs="Times New Roman"/>
                <w:b/>
                <w:sz w:val="18"/>
                <w:szCs w:val="18"/>
              </w:rPr>
              <w:t xml:space="preserve">CCSS.ELA.Literacy.CCRA.3 </w:t>
            </w:r>
          </w:p>
          <w:p w14:paraId="1DDF7080" w14:textId="77777777" w:rsidR="00437FE2" w:rsidRPr="00437FE2" w:rsidRDefault="00437FE2" w:rsidP="00437FE2">
            <w:pPr>
              <w:rPr>
                <w:rFonts w:cs="Times New Roman"/>
                <w:sz w:val="18"/>
                <w:szCs w:val="18"/>
              </w:rPr>
            </w:pPr>
            <w:r w:rsidRPr="00437FE2">
              <w:rPr>
                <w:rFonts w:cs="Times New Roman"/>
                <w:sz w:val="18"/>
                <w:szCs w:val="18"/>
              </w:rPr>
              <w:t xml:space="preserve">Analyze how and why individuals, events, or ideas develop and interact over the course of the text. </w:t>
            </w:r>
          </w:p>
          <w:p w14:paraId="1FF5132D" w14:textId="7C3A0608" w:rsidR="00013B2C" w:rsidRPr="0048432F" w:rsidRDefault="00013B2C" w:rsidP="00013B2C">
            <w:pPr>
              <w:rPr>
                <w:rFonts w:cs="Times New Roman"/>
                <w:sz w:val="18"/>
                <w:szCs w:val="18"/>
              </w:rPr>
            </w:pPr>
          </w:p>
          <w:p w14:paraId="3A4AA6E9" w14:textId="77777777" w:rsidR="001D6A0C" w:rsidRPr="001D6A0C" w:rsidRDefault="001D6A0C" w:rsidP="001D6A0C"/>
          <w:p w14:paraId="5CF20E23" w14:textId="77777777" w:rsidR="001D6A0C" w:rsidRPr="001D6A0C" w:rsidRDefault="001D6A0C" w:rsidP="001D6A0C"/>
          <w:p w14:paraId="4D153838" w14:textId="77777777" w:rsidR="001D6A0C" w:rsidRPr="001D6A0C" w:rsidRDefault="001D6A0C" w:rsidP="001D6A0C"/>
          <w:p w14:paraId="421A9E93" w14:textId="77777777" w:rsidR="001D6A0C" w:rsidRPr="001D6A0C" w:rsidRDefault="001D6A0C" w:rsidP="001D6A0C"/>
          <w:p w14:paraId="63022BC0" w14:textId="77777777" w:rsidR="001D6A0C" w:rsidRPr="001D6A0C" w:rsidRDefault="001D6A0C" w:rsidP="001D6A0C">
            <w:pPr>
              <w:rPr>
                <w:b/>
                <w:i/>
              </w:rPr>
            </w:pPr>
          </w:p>
        </w:tc>
        <w:tc>
          <w:tcPr>
            <w:tcW w:w="6588" w:type="dxa"/>
            <w:tcBorders>
              <w:bottom w:val="single" w:sz="4" w:space="0" w:color="auto"/>
            </w:tcBorders>
            <w:shd w:val="clear" w:color="auto" w:fill="auto"/>
          </w:tcPr>
          <w:p w14:paraId="12424C44" w14:textId="77777777" w:rsidR="001D6A0C" w:rsidRPr="001D6A0C" w:rsidRDefault="001D6A0C" w:rsidP="001D6A0C">
            <w:pPr>
              <w:rPr>
                <w:b/>
                <w:i/>
              </w:rPr>
            </w:pPr>
            <w:r w:rsidRPr="001D6A0C">
              <w:rPr>
                <w:b/>
                <w:i/>
              </w:rPr>
              <w:t xml:space="preserve">Connections: </w:t>
            </w:r>
          </w:p>
          <w:p w14:paraId="350C5090" w14:textId="77777777" w:rsidR="00437FE2" w:rsidRPr="00437FE2" w:rsidRDefault="00437FE2" w:rsidP="00437FE2">
            <w:pPr>
              <w:rPr>
                <w:rFonts w:cs="Times New Roman"/>
                <w:b/>
                <w:sz w:val="18"/>
                <w:szCs w:val="18"/>
              </w:rPr>
            </w:pPr>
            <w:r w:rsidRPr="00437FE2">
              <w:rPr>
                <w:rFonts w:cs="Times New Roman"/>
                <w:b/>
                <w:sz w:val="18"/>
                <w:szCs w:val="18"/>
              </w:rPr>
              <w:t xml:space="preserve">CCSS.ELA.Literacy.CCRA.3 </w:t>
            </w:r>
          </w:p>
          <w:p w14:paraId="347B6401" w14:textId="77777777" w:rsidR="00437FE2" w:rsidRPr="00437FE2" w:rsidRDefault="00437FE2" w:rsidP="00437FE2">
            <w:pPr>
              <w:rPr>
                <w:rFonts w:cs="Times New Roman"/>
                <w:sz w:val="18"/>
                <w:szCs w:val="18"/>
              </w:rPr>
            </w:pPr>
            <w:r w:rsidRPr="00437FE2">
              <w:rPr>
                <w:rFonts w:cs="Times New Roman"/>
                <w:sz w:val="18"/>
                <w:szCs w:val="18"/>
              </w:rPr>
              <w:t xml:space="preserve">Analyze how and why individuals, events, or ideas develop and interact over the course of a physical activity. </w:t>
            </w:r>
          </w:p>
          <w:p w14:paraId="7CB83CF9" w14:textId="77777777" w:rsidR="00437FE2" w:rsidRPr="00437FE2" w:rsidRDefault="00437FE2" w:rsidP="00437FE2">
            <w:pPr>
              <w:rPr>
                <w:rFonts w:cs="Times New Roman"/>
                <w:b/>
                <w:sz w:val="18"/>
                <w:szCs w:val="18"/>
              </w:rPr>
            </w:pPr>
            <w:r w:rsidRPr="00437FE2">
              <w:rPr>
                <w:rFonts w:cs="Times New Roman"/>
                <w:b/>
                <w:sz w:val="18"/>
                <w:szCs w:val="18"/>
                <w:u w:val="single"/>
              </w:rPr>
              <w:t>Applications:</w:t>
            </w:r>
          </w:p>
          <w:p w14:paraId="430808A7" w14:textId="056970EA" w:rsidR="00437FE2" w:rsidRPr="00437FE2" w:rsidRDefault="00437FE2" w:rsidP="00437FE2">
            <w:pPr>
              <w:rPr>
                <w:rFonts w:cs="Times New Roman"/>
                <w:sz w:val="18"/>
                <w:szCs w:val="18"/>
              </w:rPr>
            </w:pPr>
            <w:r w:rsidRPr="00437FE2">
              <w:rPr>
                <w:rFonts w:cs="Times New Roman"/>
                <w:sz w:val="18"/>
                <w:szCs w:val="18"/>
              </w:rPr>
              <w:t xml:space="preserve">Describe and explain the physiological changes that occur during and after exercise.  Students will provide specific evidence of how </w:t>
            </w:r>
            <w:proofErr w:type="gramStart"/>
            <w:r w:rsidRPr="00437FE2">
              <w:rPr>
                <w:rFonts w:cs="Times New Roman"/>
                <w:sz w:val="18"/>
                <w:szCs w:val="18"/>
              </w:rPr>
              <w:t>individuals</w:t>
            </w:r>
            <w:proofErr w:type="gramEnd"/>
            <w:r w:rsidRPr="00437FE2">
              <w:rPr>
                <w:rFonts w:cs="Times New Roman"/>
                <w:sz w:val="18"/>
                <w:szCs w:val="18"/>
              </w:rPr>
              <w:t xml:space="preserve"> bodies change, and develop relationships within the </w:t>
            </w:r>
            <w:r w:rsidR="00B76B1B" w:rsidRPr="00437FE2">
              <w:rPr>
                <w:rFonts w:cs="Times New Roman"/>
                <w:sz w:val="18"/>
                <w:szCs w:val="18"/>
              </w:rPr>
              <w:t>interlacement</w:t>
            </w:r>
            <w:r w:rsidRPr="00437FE2">
              <w:rPr>
                <w:rFonts w:cs="Times New Roman"/>
                <w:sz w:val="18"/>
                <w:szCs w:val="18"/>
              </w:rPr>
              <w:t xml:space="preserve"> of one physical activity and over the course of multiple physical activities. </w:t>
            </w:r>
          </w:p>
          <w:p w14:paraId="423409CA" w14:textId="47417402" w:rsidR="005A44A8" w:rsidRPr="00566CE5" w:rsidRDefault="005A44A8" w:rsidP="00013B2C">
            <w:pPr>
              <w:rPr>
                <w:rFonts w:cs="Times New Roman"/>
                <w:sz w:val="18"/>
                <w:szCs w:val="18"/>
              </w:rPr>
            </w:pPr>
          </w:p>
        </w:tc>
      </w:tr>
      <w:tr w:rsidR="001D6A0C" w14:paraId="5B0D0834" w14:textId="77777777" w:rsidTr="001D6A0C">
        <w:tc>
          <w:tcPr>
            <w:tcW w:w="6588" w:type="dxa"/>
            <w:tcBorders>
              <w:bottom w:val="single" w:sz="4" w:space="0" w:color="auto"/>
            </w:tcBorders>
            <w:shd w:val="clear" w:color="auto" w:fill="auto"/>
          </w:tcPr>
          <w:p w14:paraId="0DF0F44A" w14:textId="77777777" w:rsidR="001D6A0C" w:rsidRPr="007E7322" w:rsidRDefault="001D6A0C" w:rsidP="001D6A0C">
            <w:pPr>
              <w:rPr>
                <w:b/>
                <w:i/>
              </w:rPr>
            </w:pPr>
            <w:r w:rsidRPr="007E7322">
              <w:rPr>
                <w:b/>
                <w:i/>
              </w:rPr>
              <w:t xml:space="preserve">Numeracy Connections: </w:t>
            </w:r>
          </w:p>
          <w:p w14:paraId="44AF0511" w14:textId="77777777" w:rsidR="00437FE2" w:rsidRPr="00437FE2" w:rsidRDefault="00437FE2" w:rsidP="00437FE2">
            <w:pPr>
              <w:rPr>
                <w:rFonts w:ascii="Cambria" w:hAnsi="Cambria" w:cs="Times New Roman"/>
                <w:b/>
                <w:bCs/>
                <w:color w:val="000000"/>
                <w:sz w:val="18"/>
                <w:szCs w:val="18"/>
              </w:rPr>
            </w:pPr>
            <w:r w:rsidRPr="00437FE2">
              <w:rPr>
                <w:rFonts w:ascii="Cambria" w:hAnsi="Cambria" w:cs="Times New Roman"/>
                <w:b/>
                <w:bCs/>
                <w:color w:val="000000"/>
                <w:sz w:val="18"/>
                <w:szCs w:val="18"/>
              </w:rPr>
              <w:t>5. Use appropriate tools strategically</w:t>
            </w:r>
            <w:proofErr w:type="gramStart"/>
            <w:r w:rsidRPr="00437FE2">
              <w:rPr>
                <w:rFonts w:ascii="Cambria" w:hAnsi="Cambria" w:cs="Times New Roman"/>
                <w:b/>
                <w:bCs/>
                <w:color w:val="000000"/>
                <w:sz w:val="18"/>
                <w:szCs w:val="18"/>
              </w:rPr>
              <w:t>. </w:t>
            </w:r>
            <w:proofErr w:type="gramEnd"/>
          </w:p>
          <w:p w14:paraId="09623705" w14:textId="77777777" w:rsidR="00437FE2" w:rsidRPr="00437FE2" w:rsidRDefault="00437FE2" w:rsidP="00437FE2">
            <w:pPr>
              <w:numPr>
                <w:ilvl w:val="0"/>
                <w:numId w:val="17"/>
              </w:numPr>
              <w:rPr>
                <w:rFonts w:ascii="Cambria" w:hAnsi="Cambria" w:cs="Times New Roman"/>
                <w:bCs/>
                <w:color w:val="000000"/>
                <w:sz w:val="18"/>
                <w:szCs w:val="18"/>
              </w:rPr>
            </w:pPr>
            <w:r w:rsidRPr="00437FE2">
              <w:rPr>
                <w:rFonts w:ascii="Cambria" w:hAnsi="Cambria" w:cs="Times New Roman"/>
                <w:bCs/>
                <w:color w:val="000000"/>
                <w:sz w:val="18"/>
                <w:szCs w:val="18"/>
              </w:rPr>
              <w:t>Use estimation and other mathematical knowledge to detect possible errors.</w:t>
            </w:r>
          </w:p>
          <w:p w14:paraId="71952174" w14:textId="47E669D6" w:rsidR="001D6A0C" w:rsidRPr="007E7322" w:rsidRDefault="001D6A0C" w:rsidP="007E7322">
            <w:pPr>
              <w:rPr>
                <w:i/>
              </w:rPr>
            </w:pPr>
          </w:p>
        </w:tc>
        <w:tc>
          <w:tcPr>
            <w:tcW w:w="6588" w:type="dxa"/>
            <w:tcBorders>
              <w:bottom w:val="single" w:sz="4" w:space="0" w:color="auto"/>
            </w:tcBorders>
            <w:shd w:val="clear" w:color="auto" w:fill="auto"/>
          </w:tcPr>
          <w:p w14:paraId="034CA75B" w14:textId="77777777" w:rsidR="001D6A0C" w:rsidRPr="007E7322" w:rsidRDefault="001D6A0C" w:rsidP="001D6A0C">
            <w:pPr>
              <w:rPr>
                <w:b/>
                <w:i/>
              </w:rPr>
            </w:pPr>
            <w:r w:rsidRPr="007E7322">
              <w:rPr>
                <w:b/>
                <w:i/>
              </w:rPr>
              <w:t>Connections:</w:t>
            </w:r>
          </w:p>
          <w:p w14:paraId="38C02134" w14:textId="77777777" w:rsidR="00437FE2" w:rsidRPr="00437FE2" w:rsidRDefault="00437FE2" w:rsidP="00437FE2">
            <w:pPr>
              <w:rPr>
                <w:rFonts w:cs="Times New Roman"/>
                <w:b/>
                <w:bCs/>
                <w:color w:val="000000"/>
                <w:sz w:val="18"/>
                <w:szCs w:val="18"/>
              </w:rPr>
            </w:pPr>
            <w:r w:rsidRPr="00437FE2">
              <w:rPr>
                <w:rFonts w:cs="Times New Roman"/>
                <w:b/>
                <w:bCs/>
                <w:color w:val="000000"/>
                <w:sz w:val="18"/>
                <w:szCs w:val="18"/>
              </w:rPr>
              <w:t>5. Use appropriate tools strategically</w:t>
            </w:r>
            <w:proofErr w:type="gramStart"/>
            <w:r w:rsidRPr="00437FE2">
              <w:rPr>
                <w:rFonts w:cs="Times New Roman"/>
                <w:b/>
                <w:bCs/>
                <w:color w:val="000000"/>
                <w:sz w:val="18"/>
                <w:szCs w:val="18"/>
              </w:rPr>
              <w:t>. </w:t>
            </w:r>
            <w:proofErr w:type="gramEnd"/>
          </w:p>
          <w:p w14:paraId="3DC68A94" w14:textId="77777777" w:rsidR="00437FE2" w:rsidRPr="00437FE2" w:rsidRDefault="00437FE2" w:rsidP="00437FE2">
            <w:pPr>
              <w:numPr>
                <w:ilvl w:val="0"/>
                <w:numId w:val="18"/>
              </w:numPr>
              <w:rPr>
                <w:rFonts w:cs="Times New Roman"/>
                <w:bCs/>
                <w:color w:val="000000"/>
                <w:sz w:val="18"/>
                <w:szCs w:val="18"/>
              </w:rPr>
            </w:pPr>
            <w:r w:rsidRPr="00437FE2">
              <w:rPr>
                <w:rFonts w:cs="Times New Roman"/>
                <w:bCs/>
                <w:color w:val="000000"/>
                <w:sz w:val="18"/>
                <w:szCs w:val="18"/>
              </w:rPr>
              <w:t>Use estimation and other mathematical knowledge represented through movement to detect possible errors.</w:t>
            </w:r>
          </w:p>
          <w:p w14:paraId="04BF1C92" w14:textId="77777777" w:rsidR="00437FE2" w:rsidRPr="00437FE2" w:rsidRDefault="00437FE2" w:rsidP="00437FE2">
            <w:pPr>
              <w:rPr>
                <w:rFonts w:cs="Times New Roman"/>
                <w:b/>
                <w:bCs/>
                <w:color w:val="000000"/>
                <w:sz w:val="18"/>
                <w:szCs w:val="18"/>
              </w:rPr>
            </w:pPr>
            <w:r w:rsidRPr="00437FE2">
              <w:rPr>
                <w:rFonts w:cs="Times New Roman"/>
                <w:b/>
                <w:bCs/>
                <w:color w:val="000000"/>
                <w:sz w:val="18"/>
                <w:szCs w:val="18"/>
                <w:u w:val="single"/>
              </w:rPr>
              <w:t>Applications:</w:t>
            </w:r>
          </w:p>
          <w:p w14:paraId="32B7C77C" w14:textId="3AE500E4" w:rsidR="00437FE2" w:rsidRPr="00437FE2" w:rsidRDefault="00437FE2" w:rsidP="00437FE2">
            <w:pPr>
              <w:rPr>
                <w:rFonts w:cs="Times New Roman"/>
                <w:bCs/>
                <w:color w:val="000000"/>
                <w:sz w:val="18"/>
                <w:szCs w:val="18"/>
              </w:rPr>
            </w:pPr>
            <w:r w:rsidRPr="00437FE2">
              <w:rPr>
                <w:rFonts w:cs="Times New Roman"/>
                <w:bCs/>
                <w:color w:val="000000"/>
                <w:sz w:val="18"/>
                <w:szCs w:val="18"/>
              </w:rPr>
              <w:t xml:space="preserve">Estimate your pace in order to meet or exceed your previous score/time on your physical fitness test.  Students will estimate the time per lap needed to meet or exceed their previously set time.  Additionally, students will estimate how long each repetition of a </w:t>
            </w:r>
            <w:bookmarkStart w:id="0" w:name="_GoBack"/>
            <w:bookmarkEnd w:id="0"/>
            <w:r w:rsidR="00B76B1B" w:rsidRPr="00437FE2">
              <w:rPr>
                <w:rFonts w:cs="Times New Roman"/>
                <w:bCs/>
                <w:color w:val="000000"/>
                <w:sz w:val="18"/>
                <w:szCs w:val="18"/>
              </w:rPr>
              <w:t>one-minute</w:t>
            </w:r>
            <w:r w:rsidRPr="00437FE2">
              <w:rPr>
                <w:rFonts w:cs="Times New Roman"/>
                <w:bCs/>
                <w:color w:val="000000"/>
                <w:sz w:val="18"/>
                <w:szCs w:val="18"/>
              </w:rPr>
              <w:t xml:space="preserve"> fitness test should last to exceed their previously set repetitions.  </w:t>
            </w:r>
          </w:p>
          <w:p w14:paraId="01314ABE" w14:textId="1708BE99" w:rsidR="001D6A0C" w:rsidRPr="00013B2C" w:rsidRDefault="001D6A0C" w:rsidP="00773B5C">
            <w:pPr>
              <w:rPr>
                <w:sz w:val="18"/>
                <w:szCs w:val="18"/>
              </w:rPr>
            </w:pPr>
          </w:p>
        </w:tc>
      </w:tr>
      <w:tr w:rsidR="001D6A0C" w14:paraId="09DBE601" w14:textId="77777777" w:rsidTr="001D6A0C">
        <w:tc>
          <w:tcPr>
            <w:tcW w:w="13176" w:type="dxa"/>
            <w:gridSpan w:val="2"/>
            <w:tcBorders>
              <w:bottom w:val="single" w:sz="4" w:space="0" w:color="auto"/>
            </w:tcBorders>
            <w:shd w:val="clear" w:color="auto" w:fill="B3B3B3"/>
          </w:tcPr>
          <w:p w14:paraId="136AF8EA" w14:textId="6758451C" w:rsidR="001D6A0C" w:rsidRPr="001D6A0C" w:rsidRDefault="001D6A0C" w:rsidP="001D6A0C">
            <w:pPr>
              <w:jc w:val="center"/>
              <w:rPr>
                <w:b/>
                <w:i/>
              </w:rPr>
            </w:pPr>
            <w:r w:rsidRPr="001D6A0C">
              <w:rPr>
                <w:b/>
                <w:bCs/>
                <w:i/>
              </w:rPr>
              <w:t>ASSESSMENT /EVALUATION</w:t>
            </w:r>
          </w:p>
        </w:tc>
      </w:tr>
      <w:tr w:rsidR="001D6A0C" w14:paraId="29B79B34" w14:textId="77777777" w:rsidTr="00437FE2">
        <w:trPr>
          <w:trHeight w:val="710"/>
        </w:trPr>
        <w:tc>
          <w:tcPr>
            <w:tcW w:w="13176" w:type="dxa"/>
            <w:gridSpan w:val="2"/>
            <w:tcBorders>
              <w:bottom w:val="single" w:sz="4" w:space="0" w:color="auto"/>
            </w:tcBorders>
            <w:shd w:val="clear" w:color="auto" w:fill="auto"/>
          </w:tcPr>
          <w:p w14:paraId="4C3D7AEB" w14:textId="77777777" w:rsidR="001D6A0C" w:rsidRPr="001D6A0C" w:rsidRDefault="001D6A0C" w:rsidP="001D6A0C">
            <w:pPr>
              <w:rPr>
                <w:b/>
                <w:i/>
              </w:rPr>
            </w:pPr>
            <w:r w:rsidRPr="001D6A0C">
              <w:rPr>
                <w:b/>
                <w:i/>
              </w:rPr>
              <w:t>Assessment/Evaluation:</w:t>
            </w:r>
          </w:p>
          <w:p w14:paraId="4E583A0B" w14:textId="128982CF" w:rsidR="001D6A0C" w:rsidRPr="00437FE2" w:rsidRDefault="00437FE2" w:rsidP="00437FE2">
            <w:pPr>
              <w:rPr>
                <w:rFonts w:cs="Times New Roman"/>
                <w:sz w:val="18"/>
                <w:szCs w:val="18"/>
              </w:rPr>
            </w:pPr>
            <w:r w:rsidRPr="00437FE2">
              <w:rPr>
                <w:rFonts w:cs="Times New Roman"/>
                <w:sz w:val="18"/>
                <w:szCs w:val="18"/>
              </w:rPr>
              <w:t>Pre and post-instructional skill assessment</w:t>
            </w:r>
            <w:r>
              <w:rPr>
                <w:rFonts w:cs="Times New Roman"/>
                <w:sz w:val="18"/>
                <w:szCs w:val="18"/>
              </w:rPr>
              <w:t xml:space="preserve">: </w:t>
            </w:r>
            <w:r w:rsidRPr="00437FE2">
              <w:rPr>
                <w:rFonts w:cs="Times New Roman"/>
                <w:sz w:val="18"/>
                <w:szCs w:val="18"/>
              </w:rPr>
              <w:t>Teacher checklist</w:t>
            </w:r>
            <w:r>
              <w:rPr>
                <w:rFonts w:cs="Times New Roman"/>
                <w:sz w:val="18"/>
                <w:szCs w:val="18"/>
              </w:rPr>
              <w:t>, s</w:t>
            </w:r>
            <w:r w:rsidRPr="00437FE2">
              <w:rPr>
                <w:rFonts w:cs="Times New Roman"/>
                <w:sz w:val="18"/>
                <w:szCs w:val="18"/>
              </w:rPr>
              <w:t>tudent checklist</w:t>
            </w:r>
            <w:r>
              <w:rPr>
                <w:rFonts w:cs="Times New Roman"/>
                <w:sz w:val="18"/>
                <w:szCs w:val="18"/>
              </w:rPr>
              <w:t>, s</w:t>
            </w:r>
            <w:r w:rsidRPr="00437FE2">
              <w:rPr>
                <w:rFonts w:cs="Times New Roman"/>
                <w:sz w:val="18"/>
                <w:szCs w:val="18"/>
              </w:rPr>
              <w:t>tudent log</w:t>
            </w:r>
            <w:r>
              <w:rPr>
                <w:rFonts w:cs="Times New Roman"/>
                <w:sz w:val="18"/>
                <w:szCs w:val="18"/>
              </w:rPr>
              <w:t>, s</w:t>
            </w:r>
            <w:r w:rsidRPr="00437FE2">
              <w:rPr>
                <w:rFonts w:cs="Times New Roman"/>
                <w:sz w:val="18"/>
                <w:szCs w:val="18"/>
              </w:rPr>
              <w:t>tudent journal</w:t>
            </w:r>
            <w:r>
              <w:rPr>
                <w:rFonts w:cs="Times New Roman"/>
                <w:sz w:val="18"/>
                <w:szCs w:val="18"/>
              </w:rPr>
              <w:t>, c</w:t>
            </w:r>
            <w:r w:rsidRPr="00437FE2">
              <w:rPr>
                <w:rFonts w:cs="Times New Roman"/>
                <w:sz w:val="18"/>
                <w:szCs w:val="18"/>
              </w:rPr>
              <w:t>ognitive assessment</w:t>
            </w:r>
            <w:r>
              <w:rPr>
                <w:rFonts w:cs="Times New Roman"/>
                <w:sz w:val="18"/>
                <w:szCs w:val="18"/>
              </w:rPr>
              <w:t>, p</w:t>
            </w:r>
            <w:r w:rsidRPr="00437FE2">
              <w:rPr>
                <w:rFonts w:cs="Times New Roman"/>
                <w:sz w:val="18"/>
                <w:szCs w:val="18"/>
              </w:rPr>
              <w:t>residential fitness test</w:t>
            </w:r>
            <w:r>
              <w:rPr>
                <w:rFonts w:cs="Times New Roman"/>
                <w:sz w:val="18"/>
                <w:szCs w:val="18"/>
              </w:rPr>
              <w:t>, p</w:t>
            </w:r>
            <w:r w:rsidRPr="00437FE2">
              <w:rPr>
                <w:rFonts w:cs="Times New Roman"/>
                <w:sz w:val="18"/>
                <w:szCs w:val="18"/>
              </w:rPr>
              <w:t>hysical best</w:t>
            </w:r>
            <w:r>
              <w:rPr>
                <w:rFonts w:cs="Times New Roman"/>
                <w:sz w:val="18"/>
                <w:szCs w:val="18"/>
              </w:rPr>
              <w:t>, and F</w:t>
            </w:r>
            <w:r w:rsidRPr="00437FE2">
              <w:rPr>
                <w:rFonts w:cs="Times New Roman"/>
                <w:sz w:val="18"/>
                <w:szCs w:val="18"/>
              </w:rPr>
              <w:t>itness Gram</w:t>
            </w:r>
          </w:p>
        </w:tc>
      </w:tr>
      <w:tr w:rsidR="0063453C" w14:paraId="3810EB14" w14:textId="77777777" w:rsidTr="0063453C">
        <w:tc>
          <w:tcPr>
            <w:tcW w:w="13176" w:type="dxa"/>
            <w:gridSpan w:val="2"/>
            <w:tcBorders>
              <w:bottom w:val="single" w:sz="4" w:space="0" w:color="auto"/>
            </w:tcBorders>
            <w:shd w:val="clear" w:color="auto" w:fill="B3B3B3"/>
          </w:tcPr>
          <w:p w14:paraId="29E7AE28" w14:textId="45A98B4C" w:rsidR="0063453C" w:rsidRPr="001D6A0C" w:rsidRDefault="0063453C" w:rsidP="0063453C">
            <w:pPr>
              <w:jc w:val="center"/>
              <w:rPr>
                <w:b/>
                <w:i/>
              </w:rPr>
            </w:pPr>
            <w:r w:rsidRPr="0063453C">
              <w:rPr>
                <w:b/>
                <w:i/>
              </w:rPr>
              <w:t>Vocabulary</w:t>
            </w:r>
          </w:p>
        </w:tc>
      </w:tr>
      <w:tr w:rsidR="0063453C" w14:paraId="12C3CD21" w14:textId="77777777" w:rsidTr="0063453C">
        <w:trPr>
          <w:trHeight w:val="195"/>
        </w:trPr>
        <w:tc>
          <w:tcPr>
            <w:tcW w:w="6588" w:type="dxa"/>
            <w:shd w:val="clear" w:color="auto" w:fill="auto"/>
          </w:tcPr>
          <w:p w14:paraId="0DA8D715" w14:textId="150C283F" w:rsidR="0063453C" w:rsidRPr="00415DFC" w:rsidRDefault="0063453C" w:rsidP="0063453C">
            <w:pPr>
              <w:jc w:val="center"/>
              <w:rPr>
                <w:b/>
                <w:i/>
                <w:sz w:val="20"/>
                <w:szCs w:val="20"/>
              </w:rPr>
            </w:pPr>
            <w:r w:rsidRPr="00415DFC">
              <w:rPr>
                <w:b/>
              </w:rPr>
              <w:t>Glossary</w:t>
            </w:r>
          </w:p>
        </w:tc>
        <w:tc>
          <w:tcPr>
            <w:tcW w:w="6588" w:type="dxa"/>
            <w:shd w:val="clear" w:color="auto" w:fill="auto"/>
          </w:tcPr>
          <w:p w14:paraId="614442CE" w14:textId="13BF3B64" w:rsidR="0063453C" w:rsidRPr="00415DFC" w:rsidRDefault="0063453C" w:rsidP="0063453C">
            <w:pPr>
              <w:jc w:val="center"/>
              <w:rPr>
                <w:b/>
                <w:i/>
                <w:sz w:val="20"/>
                <w:szCs w:val="20"/>
              </w:rPr>
            </w:pPr>
            <w:r w:rsidRPr="00415DFC">
              <w:rPr>
                <w:b/>
              </w:rPr>
              <w:t>Definition</w:t>
            </w:r>
          </w:p>
        </w:tc>
      </w:tr>
      <w:tr w:rsidR="00437FE2" w14:paraId="4E0CF49D" w14:textId="77777777" w:rsidTr="0063453C">
        <w:trPr>
          <w:trHeight w:val="194"/>
        </w:trPr>
        <w:tc>
          <w:tcPr>
            <w:tcW w:w="6588" w:type="dxa"/>
            <w:shd w:val="clear" w:color="auto" w:fill="auto"/>
          </w:tcPr>
          <w:p w14:paraId="3DA382CD" w14:textId="6268C0B9" w:rsidR="00437FE2" w:rsidRPr="00437FE2" w:rsidRDefault="00437FE2" w:rsidP="001D6A0C">
            <w:pPr>
              <w:rPr>
                <w:rFonts w:cs="Times New Roman"/>
                <w:b/>
                <w:i/>
                <w:sz w:val="18"/>
                <w:szCs w:val="18"/>
              </w:rPr>
            </w:pPr>
            <w:r w:rsidRPr="00437FE2">
              <w:rPr>
                <w:rFonts w:cs="Times New Roman"/>
                <w:sz w:val="18"/>
                <w:szCs w:val="18"/>
              </w:rPr>
              <w:t>Cardiovascular</w:t>
            </w:r>
          </w:p>
        </w:tc>
        <w:tc>
          <w:tcPr>
            <w:tcW w:w="6588" w:type="dxa"/>
            <w:shd w:val="clear" w:color="auto" w:fill="auto"/>
          </w:tcPr>
          <w:p w14:paraId="11C502E6" w14:textId="5BF83E5D" w:rsidR="00437FE2" w:rsidRPr="00437FE2" w:rsidRDefault="00437FE2" w:rsidP="001D6A0C">
            <w:pPr>
              <w:rPr>
                <w:rFonts w:cs="Times New Roman"/>
                <w:b/>
                <w:i/>
                <w:sz w:val="18"/>
                <w:szCs w:val="18"/>
              </w:rPr>
            </w:pPr>
            <w:r w:rsidRPr="00437FE2">
              <w:rPr>
                <w:rFonts w:cs="Times New Roman"/>
                <w:sz w:val="18"/>
                <w:szCs w:val="18"/>
              </w:rPr>
              <w:t>Of or relating to the heart and the blood vessels</w:t>
            </w:r>
          </w:p>
        </w:tc>
      </w:tr>
      <w:tr w:rsidR="00437FE2" w14:paraId="4539516A" w14:textId="77777777" w:rsidTr="0063453C">
        <w:trPr>
          <w:trHeight w:val="194"/>
        </w:trPr>
        <w:tc>
          <w:tcPr>
            <w:tcW w:w="6588" w:type="dxa"/>
            <w:shd w:val="clear" w:color="auto" w:fill="auto"/>
          </w:tcPr>
          <w:p w14:paraId="4FFD5DCF" w14:textId="2AA3E777" w:rsidR="00437FE2" w:rsidRPr="00437FE2" w:rsidRDefault="00437FE2" w:rsidP="001D6A0C">
            <w:pPr>
              <w:rPr>
                <w:rFonts w:cs="Times New Roman"/>
                <w:b/>
                <w:i/>
                <w:sz w:val="18"/>
                <w:szCs w:val="18"/>
              </w:rPr>
            </w:pPr>
            <w:r w:rsidRPr="00437FE2">
              <w:rPr>
                <w:rFonts w:cs="Times New Roman"/>
                <w:sz w:val="18"/>
                <w:szCs w:val="18"/>
              </w:rPr>
              <w:t>Strength</w:t>
            </w:r>
          </w:p>
        </w:tc>
        <w:tc>
          <w:tcPr>
            <w:tcW w:w="6588" w:type="dxa"/>
            <w:shd w:val="clear" w:color="auto" w:fill="auto"/>
          </w:tcPr>
          <w:p w14:paraId="62111AAD" w14:textId="53BBCC24" w:rsidR="00437FE2" w:rsidRPr="00437FE2" w:rsidRDefault="00437FE2" w:rsidP="001D6A0C">
            <w:pPr>
              <w:rPr>
                <w:rFonts w:cs="Times New Roman"/>
                <w:b/>
                <w:i/>
                <w:sz w:val="18"/>
                <w:szCs w:val="18"/>
              </w:rPr>
            </w:pPr>
            <w:r w:rsidRPr="00437FE2">
              <w:rPr>
                <w:rFonts w:cs="Times New Roman"/>
                <w:sz w:val="18"/>
                <w:szCs w:val="18"/>
              </w:rPr>
              <w:t>The quality or state of being strong; bodily or muscular power; vigor</w:t>
            </w:r>
          </w:p>
        </w:tc>
      </w:tr>
      <w:tr w:rsidR="00437FE2" w14:paraId="50B07EFB" w14:textId="77777777" w:rsidTr="0063453C">
        <w:trPr>
          <w:trHeight w:val="194"/>
        </w:trPr>
        <w:tc>
          <w:tcPr>
            <w:tcW w:w="6588" w:type="dxa"/>
            <w:shd w:val="clear" w:color="auto" w:fill="auto"/>
          </w:tcPr>
          <w:p w14:paraId="371DE1EB" w14:textId="3CD78945" w:rsidR="00437FE2" w:rsidRPr="00437FE2" w:rsidRDefault="00437FE2" w:rsidP="001D6A0C">
            <w:pPr>
              <w:rPr>
                <w:rFonts w:cs="Times New Roman"/>
                <w:b/>
                <w:i/>
                <w:sz w:val="18"/>
                <w:szCs w:val="18"/>
              </w:rPr>
            </w:pPr>
            <w:r w:rsidRPr="00437FE2">
              <w:rPr>
                <w:rFonts w:cs="Times New Roman"/>
                <w:sz w:val="18"/>
                <w:szCs w:val="18"/>
              </w:rPr>
              <w:t>Flexibility</w:t>
            </w:r>
          </w:p>
        </w:tc>
        <w:tc>
          <w:tcPr>
            <w:tcW w:w="6588" w:type="dxa"/>
            <w:shd w:val="clear" w:color="auto" w:fill="auto"/>
          </w:tcPr>
          <w:p w14:paraId="42F51EEF" w14:textId="7EFC23E2" w:rsidR="00437FE2" w:rsidRPr="00437FE2" w:rsidRDefault="00437FE2" w:rsidP="001D6A0C">
            <w:pPr>
              <w:rPr>
                <w:rFonts w:cs="Times New Roman"/>
                <w:b/>
                <w:i/>
                <w:sz w:val="18"/>
                <w:szCs w:val="18"/>
              </w:rPr>
            </w:pPr>
            <w:r w:rsidRPr="00437FE2">
              <w:rPr>
                <w:rFonts w:cs="Times New Roman"/>
                <w:sz w:val="18"/>
                <w:szCs w:val="18"/>
              </w:rPr>
              <w:t>Capable of being bent, usually without breaking; easily bent</w:t>
            </w:r>
          </w:p>
        </w:tc>
      </w:tr>
      <w:tr w:rsidR="00437FE2" w14:paraId="23300628" w14:textId="77777777" w:rsidTr="0063453C">
        <w:trPr>
          <w:trHeight w:val="194"/>
        </w:trPr>
        <w:tc>
          <w:tcPr>
            <w:tcW w:w="6588" w:type="dxa"/>
            <w:shd w:val="clear" w:color="auto" w:fill="auto"/>
          </w:tcPr>
          <w:p w14:paraId="5DE678DD" w14:textId="6554F4ED" w:rsidR="00437FE2" w:rsidRPr="00437FE2" w:rsidRDefault="00437FE2" w:rsidP="001D6A0C">
            <w:pPr>
              <w:rPr>
                <w:rFonts w:cs="Times New Roman"/>
                <w:b/>
                <w:i/>
                <w:sz w:val="18"/>
                <w:szCs w:val="18"/>
              </w:rPr>
            </w:pPr>
            <w:r w:rsidRPr="00437FE2">
              <w:rPr>
                <w:rFonts w:cs="Times New Roman"/>
                <w:sz w:val="18"/>
                <w:szCs w:val="18"/>
              </w:rPr>
              <w:t>Heart Rate</w:t>
            </w:r>
          </w:p>
        </w:tc>
        <w:tc>
          <w:tcPr>
            <w:tcW w:w="6588" w:type="dxa"/>
            <w:shd w:val="clear" w:color="auto" w:fill="auto"/>
          </w:tcPr>
          <w:p w14:paraId="1E0439F4" w14:textId="031F4409" w:rsidR="00437FE2" w:rsidRPr="00437FE2" w:rsidRDefault="00437FE2" w:rsidP="001D6A0C">
            <w:pPr>
              <w:rPr>
                <w:rFonts w:cs="Times New Roman"/>
                <w:b/>
                <w:i/>
                <w:sz w:val="18"/>
                <w:szCs w:val="18"/>
              </w:rPr>
            </w:pPr>
            <w:r w:rsidRPr="00437FE2">
              <w:rPr>
                <w:rFonts w:cs="Times New Roman"/>
                <w:sz w:val="18"/>
                <w:szCs w:val="18"/>
              </w:rPr>
              <w:t>The number of heartbeats per minute</w:t>
            </w:r>
          </w:p>
        </w:tc>
      </w:tr>
      <w:tr w:rsidR="00437FE2" w14:paraId="48A84467" w14:textId="77777777" w:rsidTr="0063453C">
        <w:trPr>
          <w:trHeight w:val="194"/>
        </w:trPr>
        <w:tc>
          <w:tcPr>
            <w:tcW w:w="6588" w:type="dxa"/>
            <w:shd w:val="clear" w:color="auto" w:fill="auto"/>
          </w:tcPr>
          <w:p w14:paraId="1F370DD1" w14:textId="4B953C7F" w:rsidR="00437FE2" w:rsidRPr="00437FE2" w:rsidRDefault="00437FE2" w:rsidP="001D6A0C">
            <w:pPr>
              <w:rPr>
                <w:rFonts w:cs="Times New Roman"/>
                <w:b/>
                <w:i/>
                <w:sz w:val="18"/>
                <w:szCs w:val="18"/>
              </w:rPr>
            </w:pPr>
            <w:r w:rsidRPr="00437FE2">
              <w:rPr>
                <w:rFonts w:cs="Times New Roman"/>
                <w:sz w:val="18"/>
                <w:szCs w:val="18"/>
              </w:rPr>
              <w:t>Vigorous</w:t>
            </w:r>
          </w:p>
        </w:tc>
        <w:tc>
          <w:tcPr>
            <w:tcW w:w="6588" w:type="dxa"/>
            <w:shd w:val="clear" w:color="auto" w:fill="auto"/>
          </w:tcPr>
          <w:p w14:paraId="0468EF12" w14:textId="7D907FDD" w:rsidR="00437FE2" w:rsidRPr="00437FE2" w:rsidRDefault="00437FE2" w:rsidP="001D6A0C">
            <w:pPr>
              <w:rPr>
                <w:rFonts w:cs="Times New Roman"/>
                <w:b/>
                <w:i/>
                <w:sz w:val="18"/>
                <w:szCs w:val="18"/>
              </w:rPr>
            </w:pPr>
            <w:r w:rsidRPr="00437FE2">
              <w:rPr>
                <w:rFonts w:cs="Times New Roman"/>
                <w:sz w:val="18"/>
                <w:szCs w:val="18"/>
              </w:rPr>
              <w:t>Strong; active; robust; energetic; forceful; powerful action in effect</w:t>
            </w:r>
          </w:p>
        </w:tc>
      </w:tr>
      <w:tr w:rsidR="00437FE2" w14:paraId="2BCC2466" w14:textId="77777777" w:rsidTr="00437FE2">
        <w:trPr>
          <w:trHeight w:val="413"/>
        </w:trPr>
        <w:tc>
          <w:tcPr>
            <w:tcW w:w="6588" w:type="dxa"/>
            <w:shd w:val="clear" w:color="auto" w:fill="auto"/>
          </w:tcPr>
          <w:p w14:paraId="65D9A0D4" w14:textId="58E16647" w:rsidR="00437FE2" w:rsidRPr="00437FE2" w:rsidRDefault="00437FE2" w:rsidP="001D6A0C">
            <w:pPr>
              <w:rPr>
                <w:rFonts w:cs="Times New Roman"/>
                <w:b/>
                <w:i/>
                <w:sz w:val="18"/>
                <w:szCs w:val="18"/>
              </w:rPr>
            </w:pPr>
            <w:r w:rsidRPr="00437FE2">
              <w:rPr>
                <w:rFonts w:cs="Times New Roman"/>
                <w:sz w:val="18"/>
                <w:szCs w:val="18"/>
              </w:rPr>
              <w:t>Fitness</w:t>
            </w:r>
          </w:p>
        </w:tc>
        <w:tc>
          <w:tcPr>
            <w:tcW w:w="6588" w:type="dxa"/>
            <w:shd w:val="clear" w:color="auto" w:fill="auto"/>
          </w:tcPr>
          <w:p w14:paraId="7A550C77" w14:textId="3A34FB04" w:rsidR="00437FE2" w:rsidRPr="00437FE2" w:rsidRDefault="00437FE2" w:rsidP="001D6A0C">
            <w:pPr>
              <w:rPr>
                <w:rFonts w:cs="Times New Roman"/>
                <w:b/>
                <w:i/>
                <w:sz w:val="18"/>
                <w:szCs w:val="18"/>
              </w:rPr>
            </w:pPr>
            <w:r w:rsidRPr="00437FE2">
              <w:rPr>
                <w:rFonts w:cs="Times New Roman"/>
                <w:sz w:val="18"/>
                <w:szCs w:val="18"/>
              </w:rPr>
              <w:t>Capability of the body of distributing inhaled oxygen to muscle tissue during increased physical effort</w:t>
            </w:r>
          </w:p>
        </w:tc>
      </w:tr>
      <w:tr w:rsidR="00437FE2" w14:paraId="22231DE7" w14:textId="77777777" w:rsidTr="00437FE2">
        <w:trPr>
          <w:trHeight w:val="413"/>
        </w:trPr>
        <w:tc>
          <w:tcPr>
            <w:tcW w:w="6588" w:type="dxa"/>
            <w:shd w:val="clear" w:color="auto" w:fill="auto"/>
          </w:tcPr>
          <w:p w14:paraId="57EAC4FE" w14:textId="57CC4D03" w:rsidR="00437FE2" w:rsidRPr="00437FE2" w:rsidRDefault="00437FE2" w:rsidP="001D6A0C">
            <w:pPr>
              <w:rPr>
                <w:rFonts w:cs="Times New Roman"/>
                <w:sz w:val="18"/>
                <w:szCs w:val="18"/>
              </w:rPr>
            </w:pPr>
            <w:r w:rsidRPr="00437FE2">
              <w:rPr>
                <w:rFonts w:cs="Times New Roman"/>
                <w:sz w:val="18"/>
                <w:szCs w:val="18"/>
              </w:rPr>
              <w:t>Nutrition</w:t>
            </w:r>
          </w:p>
        </w:tc>
        <w:tc>
          <w:tcPr>
            <w:tcW w:w="6588" w:type="dxa"/>
            <w:shd w:val="clear" w:color="auto" w:fill="auto"/>
          </w:tcPr>
          <w:p w14:paraId="64942382" w14:textId="53B34B79" w:rsidR="00437FE2" w:rsidRPr="00437FE2" w:rsidRDefault="00437FE2" w:rsidP="001D6A0C">
            <w:pPr>
              <w:rPr>
                <w:rFonts w:cs="Times New Roman"/>
                <w:sz w:val="18"/>
                <w:szCs w:val="18"/>
              </w:rPr>
            </w:pPr>
            <w:r w:rsidRPr="00437FE2">
              <w:rPr>
                <w:rFonts w:cs="Times New Roman"/>
                <w:sz w:val="18"/>
                <w:szCs w:val="18"/>
              </w:rPr>
              <w:t>The act or process of nourishing or being nourished. The process by which organism take in and utilize food materials</w:t>
            </w:r>
          </w:p>
        </w:tc>
      </w:tr>
      <w:tr w:rsidR="00437FE2" w14:paraId="084AD07B" w14:textId="77777777" w:rsidTr="00437FE2">
        <w:trPr>
          <w:trHeight w:val="413"/>
        </w:trPr>
        <w:tc>
          <w:tcPr>
            <w:tcW w:w="6588" w:type="dxa"/>
            <w:shd w:val="clear" w:color="auto" w:fill="auto"/>
          </w:tcPr>
          <w:p w14:paraId="313F5031" w14:textId="20634391" w:rsidR="00437FE2" w:rsidRPr="00437FE2" w:rsidRDefault="00437FE2" w:rsidP="001D6A0C">
            <w:pPr>
              <w:rPr>
                <w:rFonts w:cs="Times New Roman"/>
                <w:sz w:val="18"/>
                <w:szCs w:val="18"/>
              </w:rPr>
            </w:pPr>
            <w:r w:rsidRPr="00437FE2">
              <w:rPr>
                <w:rFonts w:cs="Times New Roman"/>
                <w:sz w:val="18"/>
                <w:szCs w:val="18"/>
              </w:rPr>
              <w:t>Body composition (BMI)</w:t>
            </w:r>
          </w:p>
        </w:tc>
        <w:tc>
          <w:tcPr>
            <w:tcW w:w="6588" w:type="dxa"/>
            <w:shd w:val="clear" w:color="auto" w:fill="auto"/>
          </w:tcPr>
          <w:p w14:paraId="64F43965" w14:textId="58B39DE8" w:rsidR="00437FE2" w:rsidRPr="00437FE2" w:rsidRDefault="00437FE2" w:rsidP="001D6A0C">
            <w:pPr>
              <w:rPr>
                <w:rFonts w:cs="Times New Roman"/>
                <w:sz w:val="18"/>
                <w:szCs w:val="18"/>
              </w:rPr>
            </w:pPr>
            <w:r w:rsidRPr="00437FE2">
              <w:rPr>
                <w:rFonts w:cs="Times New Roman"/>
                <w:sz w:val="18"/>
                <w:szCs w:val="18"/>
              </w:rPr>
              <w:t>The proportion of fat, muscle, and bone of an indi</w:t>
            </w:r>
            <w:r>
              <w:rPr>
                <w:rFonts w:cs="Times New Roman"/>
                <w:sz w:val="18"/>
                <w:szCs w:val="18"/>
              </w:rPr>
              <w:t>v</w:t>
            </w:r>
            <w:r w:rsidRPr="00437FE2">
              <w:rPr>
                <w:rFonts w:cs="Times New Roman"/>
                <w:sz w:val="18"/>
                <w:szCs w:val="18"/>
              </w:rPr>
              <w:t>idual’s body, usu. Expressed as percentage of body fat and percentage of lean and body mass</w:t>
            </w:r>
          </w:p>
        </w:tc>
      </w:tr>
      <w:tr w:rsidR="00437FE2" w14:paraId="644C2BBC" w14:textId="77777777" w:rsidTr="00437FE2">
        <w:trPr>
          <w:trHeight w:val="413"/>
        </w:trPr>
        <w:tc>
          <w:tcPr>
            <w:tcW w:w="6588" w:type="dxa"/>
            <w:shd w:val="clear" w:color="auto" w:fill="auto"/>
          </w:tcPr>
          <w:p w14:paraId="5F8A56FF" w14:textId="4688B841" w:rsidR="00437FE2" w:rsidRPr="00437FE2" w:rsidRDefault="00437FE2" w:rsidP="001D6A0C">
            <w:pPr>
              <w:rPr>
                <w:rFonts w:cs="Times New Roman"/>
                <w:sz w:val="18"/>
                <w:szCs w:val="18"/>
              </w:rPr>
            </w:pPr>
            <w:r w:rsidRPr="00437FE2">
              <w:rPr>
                <w:rFonts w:cs="Times New Roman"/>
                <w:sz w:val="18"/>
                <w:szCs w:val="18"/>
              </w:rPr>
              <w:t>Endurance</w:t>
            </w:r>
          </w:p>
        </w:tc>
        <w:tc>
          <w:tcPr>
            <w:tcW w:w="6588" w:type="dxa"/>
            <w:shd w:val="clear" w:color="auto" w:fill="auto"/>
          </w:tcPr>
          <w:p w14:paraId="59386A20" w14:textId="06116950" w:rsidR="00437FE2" w:rsidRPr="00437FE2" w:rsidRDefault="00437FE2" w:rsidP="001D6A0C">
            <w:pPr>
              <w:rPr>
                <w:rFonts w:cs="Times New Roman"/>
                <w:sz w:val="18"/>
                <w:szCs w:val="18"/>
              </w:rPr>
            </w:pPr>
            <w:r w:rsidRPr="00437FE2">
              <w:rPr>
                <w:rFonts w:cs="Times New Roman"/>
                <w:sz w:val="18"/>
                <w:szCs w:val="18"/>
              </w:rPr>
              <w:t>The ability or strength to continue or last, especially despite fatigue, stress or other adverse conditions; stamina</w:t>
            </w:r>
          </w:p>
        </w:tc>
      </w:tr>
    </w:tbl>
    <w:p w14:paraId="2FDA513E" w14:textId="3C6C3232" w:rsidR="00415DFC" w:rsidRDefault="00415DFC"/>
    <w:sectPr w:rsidR="00415DFC" w:rsidSect="00894F52">
      <w:headerReference w:type="default" r:id="rId9"/>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9FEA3" w14:textId="77777777" w:rsidR="000101DE" w:rsidRDefault="000101DE" w:rsidP="004F3DA0">
      <w:r>
        <w:separator/>
      </w:r>
    </w:p>
  </w:endnote>
  <w:endnote w:type="continuationSeparator" w:id="0">
    <w:p w14:paraId="7BC58628" w14:textId="77777777" w:rsidR="000101DE" w:rsidRDefault="000101DE" w:rsidP="004F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89698" w14:textId="77777777" w:rsidR="000101DE" w:rsidRDefault="000101DE" w:rsidP="004F3DA0">
      <w:r>
        <w:separator/>
      </w:r>
    </w:p>
  </w:footnote>
  <w:footnote w:type="continuationSeparator" w:id="0">
    <w:p w14:paraId="680632E6" w14:textId="77777777" w:rsidR="000101DE" w:rsidRDefault="000101DE" w:rsidP="004F3D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39703" w14:textId="77777777" w:rsidR="000101DE" w:rsidRDefault="000101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6C"/>
    <w:multiLevelType w:val="hybridMultilevel"/>
    <w:tmpl w:val="78DA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418A3"/>
    <w:multiLevelType w:val="hybridMultilevel"/>
    <w:tmpl w:val="389C0844"/>
    <w:lvl w:ilvl="0" w:tplc="1426B9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D769A2"/>
    <w:multiLevelType w:val="hybridMultilevel"/>
    <w:tmpl w:val="8F867F06"/>
    <w:lvl w:ilvl="0" w:tplc="0409001B">
      <w:start w:val="1"/>
      <w:numFmt w:val="lowerRoman"/>
      <w:lvlText w:val="%1."/>
      <w:lvlJc w:val="right"/>
      <w:pPr>
        <w:ind w:left="180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F7712F"/>
    <w:multiLevelType w:val="multilevel"/>
    <w:tmpl w:val="E11A5848"/>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6C0D93"/>
    <w:multiLevelType w:val="hybridMultilevel"/>
    <w:tmpl w:val="E96ED664"/>
    <w:lvl w:ilvl="0" w:tplc="A5B809A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2C54BB"/>
    <w:multiLevelType w:val="hybridMultilevel"/>
    <w:tmpl w:val="89DE76A8"/>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83E5A"/>
    <w:multiLevelType w:val="hybridMultilevel"/>
    <w:tmpl w:val="9E1868E8"/>
    <w:lvl w:ilvl="0" w:tplc="46DCCB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21C0A"/>
    <w:multiLevelType w:val="hybridMultilevel"/>
    <w:tmpl w:val="1A86E246"/>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465085"/>
    <w:multiLevelType w:val="hybridMultilevel"/>
    <w:tmpl w:val="91F2743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140991"/>
    <w:multiLevelType w:val="multilevel"/>
    <w:tmpl w:val="78E0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0826FA"/>
    <w:multiLevelType w:val="multilevel"/>
    <w:tmpl w:val="5514666C"/>
    <w:lvl w:ilvl="0">
      <w:start w:val="1"/>
      <w:numFmt w:val="upperRoman"/>
      <w:lvlText w:val="%1."/>
      <w:lvlJc w:val="left"/>
      <w:pPr>
        <w:ind w:left="720" w:hanging="720"/>
      </w:pPr>
      <w:rPr>
        <w:rFonts w:hint="default"/>
      </w:rPr>
    </w:lvl>
    <w:lvl w:ilvl="1">
      <w:start w:val="1"/>
      <w:numFmt w:val="lowerLetter"/>
      <w:lvlText w:val="%2."/>
      <w:lvlJc w:val="left"/>
      <w:pPr>
        <w:ind w:left="1170" w:hanging="360"/>
      </w:pPr>
    </w:lvl>
    <w:lvl w:ilvl="2">
      <w:start w:val="1"/>
      <w:numFmt w:val="lowerRoman"/>
      <w:lvlText w:val="%3."/>
      <w:lvlJc w:val="right"/>
      <w:pPr>
        <w:ind w:left="171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0AA58B5"/>
    <w:multiLevelType w:val="hybridMultilevel"/>
    <w:tmpl w:val="B00E7E10"/>
    <w:lvl w:ilvl="0" w:tplc="D5B8C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4131713"/>
    <w:multiLevelType w:val="multilevel"/>
    <w:tmpl w:val="EB68B9EE"/>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3">
    <w:nsid w:val="55253A55"/>
    <w:multiLevelType w:val="hybridMultilevel"/>
    <w:tmpl w:val="4014A358"/>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5825E3"/>
    <w:multiLevelType w:val="hybridMultilevel"/>
    <w:tmpl w:val="5514666C"/>
    <w:lvl w:ilvl="0" w:tplc="A5B809A4">
      <w:start w:val="1"/>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666651"/>
    <w:multiLevelType w:val="hybridMultilevel"/>
    <w:tmpl w:val="D6AC003E"/>
    <w:lvl w:ilvl="0" w:tplc="D6900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6E50D0"/>
    <w:multiLevelType w:val="hybridMultilevel"/>
    <w:tmpl w:val="19343BBC"/>
    <w:lvl w:ilvl="0" w:tplc="4906EBD6">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F80A95"/>
    <w:multiLevelType w:val="multilevel"/>
    <w:tmpl w:val="696C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4B5A02"/>
    <w:multiLevelType w:val="multilevel"/>
    <w:tmpl w:val="797611FE"/>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DB50614"/>
    <w:multiLevelType w:val="multilevel"/>
    <w:tmpl w:val="D8F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274B14"/>
    <w:multiLevelType w:val="multilevel"/>
    <w:tmpl w:val="F2BA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7"/>
  </w:num>
  <w:num w:numId="4">
    <w:abstractNumId w:val="11"/>
  </w:num>
  <w:num w:numId="5">
    <w:abstractNumId w:val="1"/>
  </w:num>
  <w:num w:numId="6">
    <w:abstractNumId w:val="13"/>
  </w:num>
  <w:num w:numId="7">
    <w:abstractNumId w:val="3"/>
  </w:num>
  <w:num w:numId="8">
    <w:abstractNumId w:val="0"/>
  </w:num>
  <w:num w:numId="9">
    <w:abstractNumId w:val="5"/>
  </w:num>
  <w:num w:numId="10">
    <w:abstractNumId w:val="6"/>
  </w:num>
  <w:num w:numId="11">
    <w:abstractNumId w:val="16"/>
  </w:num>
  <w:num w:numId="12">
    <w:abstractNumId w:val="14"/>
  </w:num>
  <w:num w:numId="13">
    <w:abstractNumId w:val="10"/>
  </w:num>
  <w:num w:numId="14">
    <w:abstractNumId w:val="17"/>
  </w:num>
  <w:num w:numId="15">
    <w:abstractNumId w:val="18"/>
  </w:num>
  <w:num w:numId="16">
    <w:abstractNumId w:val="9"/>
  </w:num>
  <w:num w:numId="17">
    <w:abstractNumId w:val="20"/>
  </w:num>
  <w:num w:numId="18">
    <w:abstractNumId w:val="19"/>
  </w:num>
  <w:num w:numId="19">
    <w:abstractNumId w:val="12"/>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ED"/>
    <w:rsid w:val="00003C5C"/>
    <w:rsid w:val="000101DE"/>
    <w:rsid w:val="00013B2C"/>
    <w:rsid w:val="0009654F"/>
    <w:rsid w:val="000A1F1F"/>
    <w:rsid w:val="000A2229"/>
    <w:rsid w:val="000C3A2F"/>
    <w:rsid w:val="000C7903"/>
    <w:rsid w:val="001012F8"/>
    <w:rsid w:val="001137AA"/>
    <w:rsid w:val="00121BCB"/>
    <w:rsid w:val="001537B8"/>
    <w:rsid w:val="001A42FB"/>
    <w:rsid w:val="001D6A0C"/>
    <w:rsid w:val="002046BB"/>
    <w:rsid w:val="00225C1D"/>
    <w:rsid w:val="002272BF"/>
    <w:rsid w:val="002527EE"/>
    <w:rsid w:val="002761D8"/>
    <w:rsid w:val="002A028F"/>
    <w:rsid w:val="002F345B"/>
    <w:rsid w:val="002F6620"/>
    <w:rsid w:val="002F6FC7"/>
    <w:rsid w:val="00300C06"/>
    <w:rsid w:val="0031288D"/>
    <w:rsid w:val="0035660D"/>
    <w:rsid w:val="003635B2"/>
    <w:rsid w:val="00370540"/>
    <w:rsid w:val="003A1BF6"/>
    <w:rsid w:val="003B36B2"/>
    <w:rsid w:val="003D3A34"/>
    <w:rsid w:val="003E0931"/>
    <w:rsid w:val="003F79EA"/>
    <w:rsid w:val="003F7CBA"/>
    <w:rsid w:val="00415DFC"/>
    <w:rsid w:val="00437FE2"/>
    <w:rsid w:val="00444447"/>
    <w:rsid w:val="0048432F"/>
    <w:rsid w:val="00490F93"/>
    <w:rsid w:val="004C6CEB"/>
    <w:rsid w:val="004F0E17"/>
    <w:rsid w:val="004F3DA0"/>
    <w:rsid w:val="005110F0"/>
    <w:rsid w:val="00533627"/>
    <w:rsid w:val="00551028"/>
    <w:rsid w:val="005651B4"/>
    <w:rsid w:val="00566CE5"/>
    <w:rsid w:val="0057058C"/>
    <w:rsid w:val="00576AA0"/>
    <w:rsid w:val="00586BA2"/>
    <w:rsid w:val="00586FD5"/>
    <w:rsid w:val="005A44A8"/>
    <w:rsid w:val="005D21AC"/>
    <w:rsid w:val="005F5C09"/>
    <w:rsid w:val="00603C24"/>
    <w:rsid w:val="006049D2"/>
    <w:rsid w:val="0063453C"/>
    <w:rsid w:val="00652CFC"/>
    <w:rsid w:val="00673175"/>
    <w:rsid w:val="006B25ED"/>
    <w:rsid w:val="006B3FEB"/>
    <w:rsid w:val="006C766E"/>
    <w:rsid w:val="006D0CA6"/>
    <w:rsid w:val="007075B5"/>
    <w:rsid w:val="00713B47"/>
    <w:rsid w:val="007225D5"/>
    <w:rsid w:val="0072331A"/>
    <w:rsid w:val="007240BC"/>
    <w:rsid w:val="00724FD3"/>
    <w:rsid w:val="00753F82"/>
    <w:rsid w:val="0076064D"/>
    <w:rsid w:val="00763035"/>
    <w:rsid w:val="00770299"/>
    <w:rsid w:val="00773B5C"/>
    <w:rsid w:val="00775D12"/>
    <w:rsid w:val="007869A3"/>
    <w:rsid w:val="00795546"/>
    <w:rsid w:val="007B29F4"/>
    <w:rsid w:val="007E64D2"/>
    <w:rsid w:val="007E7322"/>
    <w:rsid w:val="007F5A1F"/>
    <w:rsid w:val="00807DE5"/>
    <w:rsid w:val="00820D49"/>
    <w:rsid w:val="008476D9"/>
    <w:rsid w:val="00847F86"/>
    <w:rsid w:val="00873512"/>
    <w:rsid w:val="00894F52"/>
    <w:rsid w:val="008C673C"/>
    <w:rsid w:val="00903184"/>
    <w:rsid w:val="00972880"/>
    <w:rsid w:val="009845E7"/>
    <w:rsid w:val="009C26CE"/>
    <w:rsid w:val="009C6AE8"/>
    <w:rsid w:val="009D70CB"/>
    <w:rsid w:val="00A15A36"/>
    <w:rsid w:val="00AB5BF8"/>
    <w:rsid w:val="00AE09A4"/>
    <w:rsid w:val="00AF1186"/>
    <w:rsid w:val="00AF7903"/>
    <w:rsid w:val="00B113E3"/>
    <w:rsid w:val="00B32F1F"/>
    <w:rsid w:val="00B37C6E"/>
    <w:rsid w:val="00B50AFE"/>
    <w:rsid w:val="00B550C1"/>
    <w:rsid w:val="00B71215"/>
    <w:rsid w:val="00B76B1B"/>
    <w:rsid w:val="00B934BE"/>
    <w:rsid w:val="00BC2B50"/>
    <w:rsid w:val="00BE225F"/>
    <w:rsid w:val="00BE5471"/>
    <w:rsid w:val="00BF283B"/>
    <w:rsid w:val="00C24859"/>
    <w:rsid w:val="00C42235"/>
    <w:rsid w:val="00C43EAF"/>
    <w:rsid w:val="00C83D08"/>
    <w:rsid w:val="00C9466C"/>
    <w:rsid w:val="00D22B65"/>
    <w:rsid w:val="00D33670"/>
    <w:rsid w:val="00D34874"/>
    <w:rsid w:val="00D51815"/>
    <w:rsid w:val="00D56088"/>
    <w:rsid w:val="00D65CD6"/>
    <w:rsid w:val="00D7105F"/>
    <w:rsid w:val="00DA11E1"/>
    <w:rsid w:val="00DC2F35"/>
    <w:rsid w:val="00E073E0"/>
    <w:rsid w:val="00E30A1C"/>
    <w:rsid w:val="00E511E0"/>
    <w:rsid w:val="00E55E14"/>
    <w:rsid w:val="00E76EF1"/>
    <w:rsid w:val="00EA131D"/>
    <w:rsid w:val="00EC0F23"/>
    <w:rsid w:val="00ED7505"/>
    <w:rsid w:val="00F61287"/>
    <w:rsid w:val="00F929FB"/>
    <w:rsid w:val="00FB2A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F1C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6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F3DA0"/>
    <w:pPr>
      <w:tabs>
        <w:tab w:val="center" w:pos="4320"/>
        <w:tab w:val="right" w:pos="8640"/>
      </w:tabs>
    </w:pPr>
  </w:style>
  <w:style w:type="character" w:customStyle="1" w:styleId="HeaderChar">
    <w:name w:val="Header Char"/>
    <w:basedOn w:val="DefaultParagraphFont"/>
    <w:link w:val="Header"/>
    <w:rsid w:val="004F3DA0"/>
  </w:style>
  <w:style w:type="paragraph" w:styleId="Footer">
    <w:name w:val="footer"/>
    <w:basedOn w:val="Normal"/>
    <w:link w:val="FooterChar"/>
    <w:rsid w:val="004F3DA0"/>
    <w:pPr>
      <w:tabs>
        <w:tab w:val="center" w:pos="4320"/>
        <w:tab w:val="right" w:pos="8640"/>
      </w:tabs>
    </w:pPr>
  </w:style>
  <w:style w:type="character" w:customStyle="1" w:styleId="FooterChar">
    <w:name w:val="Footer Char"/>
    <w:basedOn w:val="DefaultParagraphFont"/>
    <w:link w:val="Footer"/>
    <w:rsid w:val="004F3D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6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F3DA0"/>
    <w:pPr>
      <w:tabs>
        <w:tab w:val="center" w:pos="4320"/>
        <w:tab w:val="right" w:pos="8640"/>
      </w:tabs>
    </w:pPr>
  </w:style>
  <w:style w:type="character" w:customStyle="1" w:styleId="HeaderChar">
    <w:name w:val="Header Char"/>
    <w:basedOn w:val="DefaultParagraphFont"/>
    <w:link w:val="Header"/>
    <w:rsid w:val="004F3DA0"/>
  </w:style>
  <w:style w:type="paragraph" w:styleId="Footer">
    <w:name w:val="footer"/>
    <w:basedOn w:val="Normal"/>
    <w:link w:val="FooterChar"/>
    <w:rsid w:val="004F3DA0"/>
    <w:pPr>
      <w:tabs>
        <w:tab w:val="center" w:pos="4320"/>
        <w:tab w:val="right" w:pos="8640"/>
      </w:tabs>
    </w:pPr>
  </w:style>
  <w:style w:type="character" w:customStyle="1" w:styleId="FooterChar">
    <w:name w:val="Footer Char"/>
    <w:basedOn w:val="DefaultParagraphFont"/>
    <w:link w:val="Footer"/>
    <w:rsid w:val="004F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7514">
      <w:bodyDiv w:val="1"/>
      <w:marLeft w:val="0"/>
      <w:marRight w:val="0"/>
      <w:marTop w:val="0"/>
      <w:marBottom w:val="0"/>
      <w:divBdr>
        <w:top w:val="none" w:sz="0" w:space="0" w:color="auto"/>
        <w:left w:val="none" w:sz="0" w:space="0" w:color="auto"/>
        <w:bottom w:val="none" w:sz="0" w:space="0" w:color="auto"/>
        <w:right w:val="none" w:sz="0" w:space="0" w:color="auto"/>
      </w:divBdr>
    </w:div>
    <w:div w:id="316618450">
      <w:bodyDiv w:val="1"/>
      <w:marLeft w:val="0"/>
      <w:marRight w:val="0"/>
      <w:marTop w:val="0"/>
      <w:marBottom w:val="0"/>
      <w:divBdr>
        <w:top w:val="none" w:sz="0" w:space="0" w:color="auto"/>
        <w:left w:val="none" w:sz="0" w:space="0" w:color="auto"/>
        <w:bottom w:val="none" w:sz="0" w:space="0" w:color="auto"/>
        <w:right w:val="none" w:sz="0" w:space="0" w:color="auto"/>
      </w:divBdr>
    </w:div>
    <w:div w:id="471096441">
      <w:bodyDiv w:val="1"/>
      <w:marLeft w:val="0"/>
      <w:marRight w:val="0"/>
      <w:marTop w:val="0"/>
      <w:marBottom w:val="0"/>
      <w:divBdr>
        <w:top w:val="none" w:sz="0" w:space="0" w:color="auto"/>
        <w:left w:val="none" w:sz="0" w:space="0" w:color="auto"/>
        <w:bottom w:val="none" w:sz="0" w:space="0" w:color="auto"/>
        <w:right w:val="none" w:sz="0" w:space="0" w:color="auto"/>
      </w:divBdr>
    </w:div>
    <w:div w:id="578950852">
      <w:bodyDiv w:val="1"/>
      <w:marLeft w:val="0"/>
      <w:marRight w:val="0"/>
      <w:marTop w:val="0"/>
      <w:marBottom w:val="0"/>
      <w:divBdr>
        <w:top w:val="none" w:sz="0" w:space="0" w:color="auto"/>
        <w:left w:val="none" w:sz="0" w:space="0" w:color="auto"/>
        <w:bottom w:val="none" w:sz="0" w:space="0" w:color="auto"/>
        <w:right w:val="none" w:sz="0" w:space="0" w:color="auto"/>
      </w:divBdr>
    </w:div>
    <w:div w:id="934286781">
      <w:bodyDiv w:val="1"/>
      <w:marLeft w:val="0"/>
      <w:marRight w:val="0"/>
      <w:marTop w:val="0"/>
      <w:marBottom w:val="0"/>
      <w:divBdr>
        <w:top w:val="none" w:sz="0" w:space="0" w:color="auto"/>
        <w:left w:val="none" w:sz="0" w:space="0" w:color="auto"/>
        <w:bottom w:val="none" w:sz="0" w:space="0" w:color="auto"/>
        <w:right w:val="none" w:sz="0" w:space="0" w:color="auto"/>
      </w:divBdr>
    </w:div>
    <w:div w:id="1030450119">
      <w:bodyDiv w:val="1"/>
      <w:marLeft w:val="0"/>
      <w:marRight w:val="0"/>
      <w:marTop w:val="0"/>
      <w:marBottom w:val="0"/>
      <w:divBdr>
        <w:top w:val="none" w:sz="0" w:space="0" w:color="auto"/>
        <w:left w:val="none" w:sz="0" w:space="0" w:color="auto"/>
        <w:bottom w:val="none" w:sz="0" w:space="0" w:color="auto"/>
        <w:right w:val="none" w:sz="0" w:space="0" w:color="auto"/>
      </w:divBdr>
    </w:div>
    <w:div w:id="1842086961">
      <w:bodyDiv w:val="1"/>
      <w:marLeft w:val="0"/>
      <w:marRight w:val="0"/>
      <w:marTop w:val="0"/>
      <w:marBottom w:val="0"/>
      <w:divBdr>
        <w:top w:val="none" w:sz="0" w:space="0" w:color="auto"/>
        <w:left w:val="none" w:sz="0" w:space="0" w:color="auto"/>
        <w:bottom w:val="none" w:sz="0" w:space="0" w:color="auto"/>
        <w:right w:val="none" w:sz="0" w:space="0" w:color="auto"/>
      </w:divBdr>
    </w:div>
    <w:div w:id="1894929106">
      <w:bodyDiv w:val="1"/>
      <w:marLeft w:val="0"/>
      <w:marRight w:val="0"/>
      <w:marTop w:val="0"/>
      <w:marBottom w:val="0"/>
      <w:divBdr>
        <w:top w:val="none" w:sz="0" w:space="0" w:color="auto"/>
        <w:left w:val="none" w:sz="0" w:space="0" w:color="auto"/>
        <w:bottom w:val="none" w:sz="0" w:space="0" w:color="auto"/>
        <w:right w:val="none" w:sz="0" w:space="0" w:color="auto"/>
      </w:divBdr>
    </w:div>
    <w:div w:id="1915819760">
      <w:bodyDiv w:val="1"/>
      <w:marLeft w:val="0"/>
      <w:marRight w:val="0"/>
      <w:marTop w:val="0"/>
      <w:marBottom w:val="0"/>
      <w:divBdr>
        <w:top w:val="none" w:sz="0" w:space="0" w:color="auto"/>
        <w:left w:val="none" w:sz="0" w:space="0" w:color="auto"/>
        <w:bottom w:val="none" w:sz="0" w:space="0" w:color="auto"/>
        <w:right w:val="none" w:sz="0" w:space="0" w:color="auto"/>
      </w:divBdr>
    </w:div>
    <w:div w:id="198118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B540B-A9A5-1A45-ABF4-951C8D1F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1118</Words>
  <Characters>6377</Characters>
  <Application>Microsoft Macintosh Word</Application>
  <DocSecurity>0</DocSecurity>
  <Lines>53</Lines>
  <Paragraphs>14</Paragraphs>
  <ScaleCrop>false</ScaleCrop>
  <Company>SCS</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cp:lastModifiedBy>Shelby County Schools</cp:lastModifiedBy>
  <cp:revision>4</cp:revision>
  <cp:lastPrinted>2014-07-30T19:37:00Z</cp:lastPrinted>
  <dcterms:created xsi:type="dcterms:W3CDTF">2014-08-08T20:09:00Z</dcterms:created>
  <dcterms:modified xsi:type="dcterms:W3CDTF">2014-08-08T20:36:00Z</dcterms:modified>
</cp:coreProperties>
</file>