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D3BC" w14:textId="64860FBC" w:rsidR="00405AD0" w:rsidRDefault="00405AD0" w:rsidP="002C015B">
      <w:pPr>
        <w:jc w:val="center"/>
        <w:rPr>
          <w:b/>
          <w:sz w:val="24"/>
          <w:szCs w:val="24"/>
        </w:rPr>
      </w:pPr>
      <w:r>
        <w:rPr>
          <w:b/>
          <w:noProof/>
          <w:sz w:val="24"/>
          <w:szCs w:val="24"/>
        </w:rPr>
        <w:drawing>
          <wp:anchor distT="0" distB="0" distL="114300" distR="114300" simplePos="0" relativeHeight="251659264" behindDoc="0" locked="0" layoutInCell="1" allowOverlap="1" wp14:anchorId="59F86015" wp14:editId="6108DBCB">
            <wp:simplePos x="0" y="0"/>
            <wp:positionH relativeFrom="margin">
              <wp:posOffset>2733040</wp:posOffset>
            </wp:positionH>
            <wp:positionV relativeFrom="margin">
              <wp:posOffset>-707390</wp:posOffset>
            </wp:positionV>
            <wp:extent cx="1155700" cy="11347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4745"/>
                    </a:xfrm>
                    <a:prstGeom prst="rect">
                      <a:avLst/>
                    </a:prstGeom>
                  </pic:spPr>
                </pic:pic>
              </a:graphicData>
            </a:graphic>
            <wp14:sizeRelH relativeFrom="margin">
              <wp14:pctWidth>0</wp14:pctWidth>
            </wp14:sizeRelH>
            <wp14:sizeRelV relativeFrom="margin">
              <wp14:pctHeight>0</wp14:pctHeight>
            </wp14:sizeRelV>
          </wp:anchor>
        </w:drawing>
      </w:r>
    </w:p>
    <w:p w14:paraId="3E90E959" w14:textId="0650CAF0" w:rsidR="00405AD0" w:rsidRDefault="00405AD0" w:rsidP="002C015B">
      <w:pPr>
        <w:jc w:val="center"/>
        <w:rPr>
          <w:b/>
          <w:sz w:val="24"/>
          <w:szCs w:val="24"/>
        </w:rPr>
      </w:pPr>
    </w:p>
    <w:p w14:paraId="48ED5162" w14:textId="77777777" w:rsidR="00405AD0" w:rsidRDefault="00405AD0" w:rsidP="002C015B">
      <w:pPr>
        <w:jc w:val="center"/>
        <w:rPr>
          <w:b/>
          <w:sz w:val="24"/>
          <w:szCs w:val="24"/>
        </w:rPr>
      </w:pPr>
    </w:p>
    <w:p w14:paraId="1981E755" w14:textId="5854D146"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33583531" w:rsidR="00875A87" w:rsidRPr="005753CE" w:rsidRDefault="00875A87" w:rsidP="00C91B8C">
            <w:pPr>
              <w:rPr>
                <w:sz w:val="22"/>
                <w:szCs w:val="22"/>
              </w:rPr>
            </w:pPr>
          </w:p>
        </w:tc>
        <w:tc>
          <w:tcPr>
            <w:tcW w:w="1393" w:type="dxa"/>
            <w:gridSpan w:val="2"/>
            <w:vAlign w:val="bottom"/>
          </w:tcPr>
          <w:p w14:paraId="0C9D062E" w14:textId="59FD5A23" w:rsidR="00875A87" w:rsidRPr="005753CE" w:rsidRDefault="00875A87" w:rsidP="00D10849">
            <w:pPr>
              <w:rPr>
                <w:b/>
                <w:sz w:val="22"/>
                <w:szCs w:val="22"/>
              </w:rPr>
            </w:pPr>
            <w:r w:rsidRPr="005753CE">
              <w:rPr>
                <w:b/>
                <w:sz w:val="22"/>
                <w:szCs w:val="22"/>
              </w:rPr>
              <w:t>DOB/ID #:</w:t>
            </w:r>
            <w:r w:rsidR="004446AD">
              <w:rPr>
                <w:b/>
                <w:sz w:val="22"/>
                <w:szCs w:val="22"/>
              </w:rPr>
              <w:t xml:space="preserve">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12BB3E4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2"/>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2"/>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F05969" w:rsidRPr="005753CE" w14:paraId="62275C1D" w14:textId="77777777" w:rsidTr="007B61A3">
        <w:tc>
          <w:tcPr>
            <w:tcW w:w="6692" w:type="dxa"/>
            <w:gridSpan w:val="6"/>
            <w:tcBorders>
              <w:top w:val="single" w:sz="4" w:space="0" w:color="auto"/>
              <w:left w:val="single" w:sz="4" w:space="0" w:color="auto"/>
              <w:bottom w:val="single" w:sz="4" w:space="0" w:color="auto"/>
            </w:tcBorders>
            <w:vAlign w:val="bottom"/>
          </w:tcPr>
          <w:p w14:paraId="518EE4E4" w14:textId="7BE16164" w:rsidR="00F05969" w:rsidRPr="005753CE" w:rsidRDefault="00F05969" w:rsidP="00D10849">
            <w:pPr>
              <w:rPr>
                <w:sz w:val="22"/>
                <w:szCs w:val="22"/>
              </w:rPr>
            </w:pPr>
            <w:r w:rsidRPr="005753CE">
              <w:rPr>
                <w:sz w:val="22"/>
                <w:szCs w:val="22"/>
              </w:rPr>
              <w:t xml:space="preserve">Name: </w:t>
            </w:r>
          </w:p>
        </w:tc>
        <w:tc>
          <w:tcPr>
            <w:tcW w:w="828" w:type="dxa"/>
            <w:gridSpan w:val="2"/>
            <w:tcBorders>
              <w:top w:val="single" w:sz="4" w:space="0" w:color="auto"/>
              <w:bottom w:val="single" w:sz="4" w:space="0" w:color="auto"/>
              <w:right w:val="nil"/>
            </w:tcBorders>
            <w:vAlign w:val="bottom"/>
          </w:tcPr>
          <w:p w14:paraId="71EFEA7F" w14:textId="10622680" w:rsidR="00F05969" w:rsidRPr="005753CE" w:rsidRDefault="00F05969" w:rsidP="00D10849">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F05969" w:rsidRPr="005753CE" w:rsidRDefault="00F05969" w:rsidP="00C91B8C">
            <w:pPr>
              <w:rPr>
                <w:sz w:val="22"/>
                <w:szCs w:val="22"/>
              </w:rPr>
            </w:pPr>
          </w:p>
        </w:tc>
      </w:tr>
      <w:tr w:rsidR="005C0D79" w:rsidRPr="005753CE" w14:paraId="41B93920" w14:textId="77777777">
        <w:tc>
          <w:tcPr>
            <w:tcW w:w="10656" w:type="dxa"/>
            <w:gridSpan w:val="12"/>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2"/>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40D7619D" w14:textId="4C5A677F" w:rsidR="004446AD" w:rsidRPr="004446AD" w:rsidRDefault="004446AD" w:rsidP="004446AD">
            <w:pPr>
              <w:rPr>
                <w:sz w:val="22"/>
                <w:szCs w:val="22"/>
              </w:rPr>
            </w:pPr>
            <w:r w:rsidRPr="004446AD">
              <w:rPr>
                <w:sz w:val="22"/>
                <w:szCs w:val="22"/>
              </w:rPr>
              <w:t>Fragile X/ ASD- Fragile X syndrome causes a range of functioning across domains. It is a specific, identifiable condition with a known genetic cause. Autism spectrum disorder is identified by a cluster of symptoms rather than a specific condition, and is believed to have many causes, most of them unknown. There is overlap, in that some individuals with FXS have ASD, and some do not, though FXS is known to be the leading known single gene cause of ASD</w:t>
            </w:r>
            <w:r>
              <w:rPr>
                <w:sz w:val="22"/>
                <w:szCs w:val="22"/>
              </w:rPr>
              <w:t>.</w:t>
            </w:r>
            <w:r w:rsidRPr="004446AD">
              <w:rPr>
                <w:sz w:val="22"/>
                <w:szCs w:val="22"/>
              </w:rPr>
              <w:br/>
              <w:t xml:space="preserve">Characteristics </w:t>
            </w:r>
          </w:p>
          <w:p w14:paraId="21C897A8" w14:textId="77777777" w:rsidR="004446AD" w:rsidRPr="004446AD" w:rsidRDefault="004446AD" w:rsidP="004446AD">
            <w:pPr>
              <w:rPr>
                <w:sz w:val="22"/>
                <w:szCs w:val="22"/>
              </w:rPr>
            </w:pPr>
            <w:r w:rsidRPr="004446AD">
              <w:rPr>
                <w:sz w:val="22"/>
                <w:szCs w:val="22"/>
              </w:rPr>
              <w:t>-</w:t>
            </w:r>
          </w:p>
          <w:p w14:paraId="276ED6C8" w14:textId="77777777" w:rsidR="004446AD" w:rsidRPr="004446AD" w:rsidRDefault="004446AD" w:rsidP="004446AD">
            <w:pPr>
              <w:rPr>
                <w:sz w:val="22"/>
                <w:szCs w:val="22"/>
              </w:rPr>
            </w:pPr>
            <w:r w:rsidRPr="004446AD">
              <w:rPr>
                <w:sz w:val="22"/>
                <w:szCs w:val="22"/>
              </w:rPr>
              <w:t>Fragile X Syndrome</w:t>
            </w:r>
          </w:p>
          <w:p w14:paraId="16562661" w14:textId="447F74F6" w:rsidR="004446AD" w:rsidRPr="004446AD" w:rsidRDefault="004446AD" w:rsidP="004446AD">
            <w:pPr>
              <w:rPr>
                <w:sz w:val="22"/>
                <w:szCs w:val="22"/>
              </w:rPr>
            </w:pPr>
            <w:r w:rsidRPr="004446AD">
              <w:rPr>
                <w:sz w:val="22"/>
                <w:szCs w:val="22"/>
              </w:rPr>
              <w:t xml:space="preserve">Certain physical and behavioral characteristics are associated with </w:t>
            </w:r>
            <w:r>
              <w:rPr>
                <w:sz w:val="22"/>
                <w:szCs w:val="22"/>
              </w:rPr>
              <w:t xml:space="preserve">FXS in both males and females. </w:t>
            </w:r>
          </w:p>
          <w:p w14:paraId="3E796FCC" w14:textId="0247FB15" w:rsidR="004446AD" w:rsidRPr="004446AD" w:rsidRDefault="004446AD" w:rsidP="004446AD">
            <w:pPr>
              <w:rPr>
                <w:sz w:val="22"/>
                <w:szCs w:val="22"/>
              </w:rPr>
            </w:pPr>
            <w:r>
              <w:rPr>
                <w:sz w:val="22"/>
                <w:szCs w:val="22"/>
              </w:rPr>
              <w:t>F</w:t>
            </w:r>
            <w:r w:rsidRPr="004446AD">
              <w:rPr>
                <w:sz w:val="22"/>
                <w:szCs w:val="22"/>
              </w:rPr>
              <w:t xml:space="preserve">acial features </w:t>
            </w:r>
            <w:r>
              <w:rPr>
                <w:sz w:val="22"/>
                <w:szCs w:val="22"/>
              </w:rPr>
              <w:t xml:space="preserve">of FXS tend to be more noticeable as children get older. </w:t>
            </w:r>
          </w:p>
          <w:p w14:paraId="53C2BEA6" w14:textId="69F6B469" w:rsidR="004446AD" w:rsidRPr="004446AD" w:rsidRDefault="004446AD" w:rsidP="004446AD">
            <w:pPr>
              <w:rPr>
                <w:sz w:val="22"/>
                <w:szCs w:val="22"/>
              </w:rPr>
            </w:pPr>
            <w:r w:rsidRPr="004446AD">
              <w:rPr>
                <w:sz w:val="22"/>
                <w:szCs w:val="22"/>
              </w:rPr>
              <w:t xml:space="preserve">The </w:t>
            </w:r>
            <w:r>
              <w:rPr>
                <w:sz w:val="22"/>
                <w:szCs w:val="22"/>
              </w:rPr>
              <w:t xml:space="preserve">following physical, learning and behavioral characteristics of FXS are usually more evident in males, but females can also demonstrate a range of features. </w:t>
            </w:r>
          </w:p>
          <w:p w14:paraId="10B8F805" w14:textId="6C5C2A11" w:rsidR="004446AD" w:rsidRPr="004446AD" w:rsidRDefault="004446AD" w:rsidP="004446AD">
            <w:pPr>
              <w:rPr>
                <w:sz w:val="22"/>
                <w:szCs w:val="22"/>
              </w:rPr>
            </w:pPr>
          </w:p>
          <w:p w14:paraId="1EB9E601" w14:textId="699FF15E" w:rsidR="004446AD" w:rsidRPr="004446AD" w:rsidRDefault="004446AD" w:rsidP="004446AD">
            <w:pPr>
              <w:rPr>
                <w:sz w:val="22"/>
                <w:szCs w:val="22"/>
              </w:rPr>
            </w:pPr>
            <w:r w:rsidRPr="004446AD">
              <w:rPr>
                <w:sz w:val="22"/>
                <w:szCs w:val="22"/>
              </w:rPr>
              <w:t>Common Features of Fragile X Syndrome</w:t>
            </w:r>
            <w:r>
              <w:rPr>
                <w:sz w:val="22"/>
                <w:szCs w:val="22"/>
              </w:rPr>
              <w:t xml:space="preserve"> Physical Features</w:t>
            </w:r>
          </w:p>
          <w:p w14:paraId="5097CBDA" w14:textId="187FF119" w:rsidR="004446AD" w:rsidRPr="004446AD" w:rsidRDefault="004446AD" w:rsidP="004446AD">
            <w:pPr>
              <w:rPr>
                <w:sz w:val="22"/>
                <w:szCs w:val="22"/>
              </w:rPr>
            </w:pPr>
            <w:r w:rsidRPr="004446AD">
              <w:rPr>
                <w:sz w:val="22"/>
                <w:szCs w:val="22"/>
              </w:rPr>
              <w:t>Large ears</w:t>
            </w:r>
          </w:p>
          <w:p w14:paraId="0CB2D8CB" w14:textId="04321331" w:rsidR="004446AD" w:rsidRPr="004446AD" w:rsidRDefault="004446AD" w:rsidP="004446AD">
            <w:pPr>
              <w:rPr>
                <w:sz w:val="22"/>
                <w:szCs w:val="22"/>
              </w:rPr>
            </w:pPr>
            <w:r w:rsidRPr="004446AD">
              <w:rPr>
                <w:sz w:val="22"/>
                <w:szCs w:val="22"/>
              </w:rPr>
              <w:t>Low muscle tone</w:t>
            </w:r>
          </w:p>
          <w:p w14:paraId="0BF50398" w14:textId="35677819" w:rsidR="004446AD" w:rsidRPr="004446AD" w:rsidRDefault="004446AD" w:rsidP="004446AD">
            <w:pPr>
              <w:rPr>
                <w:sz w:val="22"/>
                <w:szCs w:val="22"/>
              </w:rPr>
            </w:pPr>
            <w:r w:rsidRPr="004446AD">
              <w:rPr>
                <w:sz w:val="22"/>
                <w:szCs w:val="22"/>
              </w:rPr>
              <w:t>High palate (roof of mouth)</w:t>
            </w:r>
          </w:p>
          <w:p w14:paraId="41EAA6BD" w14:textId="7D3CDC2C" w:rsidR="004446AD" w:rsidRPr="004446AD" w:rsidRDefault="004446AD" w:rsidP="004446AD">
            <w:pPr>
              <w:rPr>
                <w:sz w:val="22"/>
                <w:szCs w:val="22"/>
              </w:rPr>
            </w:pPr>
            <w:r w:rsidRPr="004446AD">
              <w:rPr>
                <w:sz w:val="22"/>
                <w:szCs w:val="22"/>
              </w:rPr>
              <w:t>Flat feet</w:t>
            </w:r>
          </w:p>
          <w:p w14:paraId="6B08CD75" w14:textId="30D481D1" w:rsidR="004446AD" w:rsidRPr="004446AD" w:rsidRDefault="004446AD" w:rsidP="004446AD">
            <w:pPr>
              <w:rPr>
                <w:sz w:val="22"/>
                <w:szCs w:val="22"/>
              </w:rPr>
            </w:pPr>
            <w:r w:rsidRPr="004446AD">
              <w:rPr>
                <w:sz w:val="22"/>
                <w:szCs w:val="22"/>
              </w:rPr>
              <w:t>Seizures</w:t>
            </w:r>
          </w:p>
          <w:p w14:paraId="77B48577" w14:textId="481A9B50" w:rsidR="004446AD" w:rsidRPr="004446AD" w:rsidRDefault="004446AD" w:rsidP="004446AD">
            <w:pPr>
              <w:rPr>
                <w:sz w:val="22"/>
                <w:szCs w:val="22"/>
              </w:rPr>
            </w:pPr>
            <w:r w:rsidRPr="004446AD">
              <w:rPr>
                <w:sz w:val="22"/>
                <w:szCs w:val="22"/>
              </w:rPr>
              <w:t>Crossed/lazy eyes</w:t>
            </w:r>
          </w:p>
          <w:p w14:paraId="03360C2E" w14:textId="31FD5941" w:rsidR="004446AD" w:rsidRPr="004446AD" w:rsidRDefault="004446AD" w:rsidP="004446AD">
            <w:pPr>
              <w:rPr>
                <w:sz w:val="22"/>
                <w:szCs w:val="22"/>
              </w:rPr>
            </w:pPr>
            <w:r w:rsidRPr="004446AD">
              <w:rPr>
                <w:sz w:val="22"/>
                <w:szCs w:val="22"/>
              </w:rPr>
              <w:t>Tendency for ear infections</w:t>
            </w:r>
          </w:p>
          <w:p w14:paraId="3B91B5A7" w14:textId="451D0EEB" w:rsidR="004446AD" w:rsidRPr="004446AD" w:rsidRDefault="004446AD" w:rsidP="004446AD">
            <w:pPr>
              <w:rPr>
                <w:sz w:val="22"/>
                <w:szCs w:val="22"/>
              </w:rPr>
            </w:pPr>
            <w:r w:rsidRPr="004446AD">
              <w:rPr>
                <w:sz w:val="22"/>
                <w:szCs w:val="22"/>
              </w:rPr>
              <w:t>Flexible joints, particularly of the hands and wrists</w:t>
            </w:r>
          </w:p>
          <w:p w14:paraId="7AA94434" w14:textId="12A34187" w:rsidR="004446AD" w:rsidRPr="004446AD" w:rsidRDefault="004446AD" w:rsidP="004446AD">
            <w:pPr>
              <w:rPr>
                <w:sz w:val="22"/>
                <w:szCs w:val="22"/>
              </w:rPr>
            </w:pPr>
            <w:r w:rsidRPr="004446AD">
              <w:rPr>
                <w:sz w:val="22"/>
                <w:szCs w:val="22"/>
              </w:rPr>
              <w:t>Long face</w:t>
            </w:r>
          </w:p>
          <w:p w14:paraId="0B5BBC24" w14:textId="0BE4BC89" w:rsidR="004446AD" w:rsidRDefault="004446AD" w:rsidP="004446AD">
            <w:pPr>
              <w:rPr>
                <w:sz w:val="22"/>
                <w:szCs w:val="22"/>
              </w:rPr>
            </w:pPr>
            <w:r w:rsidRPr="004446AD">
              <w:rPr>
                <w:sz w:val="22"/>
                <w:szCs w:val="22"/>
              </w:rPr>
              <w:t>Large testicles (in males at puberty)</w:t>
            </w:r>
          </w:p>
          <w:p w14:paraId="61218F30" w14:textId="77777777" w:rsidR="004446AD" w:rsidRPr="004446AD" w:rsidRDefault="004446AD" w:rsidP="004446AD">
            <w:pPr>
              <w:rPr>
                <w:sz w:val="22"/>
                <w:szCs w:val="22"/>
              </w:rPr>
            </w:pPr>
          </w:p>
          <w:p w14:paraId="5925C4F0" w14:textId="4E3F20F6" w:rsidR="004446AD" w:rsidRPr="004446AD" w:rsidRDefault="004446AD" w:rsidP="004446AD">
            <w:pPr>
              <w:rPr>
                <w:sz w:val="22"/>
                <w:szCs w:val="22"/>
              </w:rPr>
            </w:pPr>
            <w:r w:rsidRPr="004446AD">
              <w:rPr>
                <w:sz w:val="22"/>
                <w:szCs w:val="22"/>
              </w:rPr>
              <w:t>Cognitive/Behavioral</w:t>
            </w:r>
            <w:r>
              <w:rPr>
                <w:sz w:val="22"/>
                <w:szCs w:val="22"/>
              </w:rPr>
              <w:t xml:space="preserve"> Features</w:t>
            </w:r>
          </w:p>
          <w:p w14:paraId="5A77C931" w14:textId="71C8916A" w:rsidR="004446AD" w:rsidRPr="004446AD" w:rsidRDefault="004446AD" w:rsidP="004446AD">
            <w:pPr>
              <w:rPr>
                <w:sz w:val="22"/>
                <w:szCs w:val="22"/>
              </w:rPr>
            </w:pPr>
            <w:r w:rsidRPr="004446AD">
              <w:rPr>
                <w:sz w:val="22"/>
                <w:szCs w:val="22"/>
              </w:rPr>
              <w:t>Learning and intellectual disabilities</w:t>
            </w:r>
          </w:p>
          <w:p w14:paraId="5C4690E5" w14:textId="52A93BB8" w:rsidR="004446AD" w:rsidRPr="004446AD" w:rsidRDefault="004446AD" w:rsidP="004446AD">
            <w:pPr>
              <w:rPr>
                <w:sz w:val="22"/>
                <w:szCs w:val="22"/>
              </w:rPr>
            </w:pPr>
            <w:r w:rsidRPr="004446AD">
              <w:rPr>
                <w:sz w:val="22"/>
                <w:szCs w:val="22"/>
              </w:rPr>
              <w:t xml:space="preserve">Attention deficits </w:t>
            </w:r>
            <w:r>
              <w:rPr>
                <w:sz w:val="22"/>
                <w:szCs w:val="22"/>
              </w:rPr>
              <w:t>and hyperactivity</w:t>
            </w:r>
          </w:p>
          <w:p w14:paraId="0E135760" w14:textId="69D95C67" w:rsidR="004446AD" w:rsidRPr="004446AD" w:rsidRDefault="004446AD" w:rsidP="004446AD">
            <w:pPr>
              <w:rPr>
                <w:sz w:val="22"/>
                <w:szCs w:val="22"/>
              </w:rPr>
            </w:pPr>
            <w:r w:rsidRPr="004446AD">
              <w:rPr>
                <w:sz w:val="22"/>
                <w:szCs w:val="22"/>
              </w:rPr>
              <w:t xml:space="preserve">Hand </w:t>
            </w:r>
            <w:r>
              <w:rPr>
                <w:sz w:val="22"/>
                <w:szCs w:val="22"/>
              </w:rPr>
              <w:t>flapping and/or biting</w:t>
            </w:r>
          </w:p>
          <w:p w14:paraId="3899849B" w14:textId="50F14B6C" w:rsidR="004446AD" w:rsidRPr="004446AD" w:rsidRDefault="004446AD" w:rsidP="004446AD">
            <w:pPr>
              <w:rPr>
                <w:sz w:val="22"/>
                <w:szCs w:val="22"/>
              </w:rPr>
            </w:pPr>
            <w:r w:rsidRPr="004446AD">
              <w:rPr>
                <w:sz w:val="22"/>
                <w:szCs w:val="22"/>
              </w:rPr>
              <w:t>Poor eye contact</w:t>
            </w:r>
          </w:p>
          <w:p w14:paraId="159B260C" w14:textId="6BD1ECDC" w:rsidR="004446AD" w:rsidRPr="004446AD" w:rsidRDefault="004446AD" w:rsidP="004446AD">
            <w:pPr>
              <w:rPr>
                <w:sz w:val="22"/>
                <w:szCs w:val="22"/>
              </w:rPr>
            </w:pPr>
            <w:r w:rsidRPr="004446AD">
              <w:rPr>
                <w:sz w:val="22"/>
                <w:szCs w:val="22"/>
              </w:rPr>
              <w:t>Shyness, anxiety</w:t>
            </w:r>
          </w:p>
          <w:p w14:paraId="74E73CDB" w14:textId="0B680960" w:rsidR="004446AD" w:rsidRPr="004446AD" w:rsidRDefault="004446AD" w:rsidP="004446AD">
            <w:pPr>
              <w:rPr>
                <w:sz w:val="22"/>
                <w:szCs w:val="22"/>
              </w:rPr>
            </w:pPr>
            <w:r w:rsidRPr="004446AD">
              <w:rPr>
                <w:sz w:val="22"/>
                <w:szCs w:val="22"/>
              </w:rPr>
              <w:t>Behavior issues</w:t>
            </w:r>
          </w:p>
          <w:p w14:paraId="0B6D2213" w14:textId="3B95D5D6" w:rsidR="004446AD" w:rsidRPr="004446AD" w:rsidRDefault="004446AD" w:rsidP="004446AD">
            <w:pPr>
              <w:rPr>
                <w:sz w:val="22"/>
                <w:szCs w:val="22"/>
              </w:rPr>
            </w:pPr>
            <w:r w:rsidRPr="004446AD">
              <w:rPr>
                <w:sz w:val="22"/>
                <w:szCs w:val="22"/>
              </w:rPr>
              <w:t>Speech and language delays</w:t>
            </w:r>
          </w:p>
          <w:p w14:paraId="74C0EE18" w14:textId="77777777" w:rsidR="004446AD" w:rsidRPr="004446AD" w:rsidRDefault="004446AD" w:rsidP="004446AD">
            <w:pPr>
              <w:rPr>
                <w:sz w:val="22"/>
                <w:szCs w:val="22"/>
              </w:rPr>
            </w:pPr>
            <w:r w:rsidRPr="004446AD">
              <w:rPr>
                <w:sz w:val="22"/>
                <w:szCs w:val="22"/>
              </w:rPr>
              <w:t>Motor delay (late crawling, walking, toileting)</w:t>
            </w:r>
          </w:p>
          <w:p w14:paraId="3C1E7BC9" w14:textId="14D9DD43" w:rsidR="004446AD" w:rsidRPr="004446AD" w:rsidRDefault="004446AD" w:rsidP="004446AD">
            <w:pPr>
              <w:rPr>
                <w:sz w:val="22"/>
                <w:szCs w:val="22"/>
              </w:rPr>
            </w:pPr>
            <w:r w:rsidRPr="004446AD">
              <w:rPr>
                <w:sz w:val="22"/>
                <w:szCs w:val="22"/>
              </w:rPr>
              <w:t>Difficulty with transitions</w:t>
            </w:r>
          </w:p>
          <w:p w14:paraId="27C8C5D2" w14:textId="0C999972" w:rsidR="004446AD" w:rsidRPr="004446AD" w:rsidRDefault="004446AD" w:rsidP="004446AD">
            <w:pPr>
              <w:rPr>
                <w:sz w:val="22"/>
                <w:szCs w:val="22"/>
              </w:rPr>
            </w:pPr>
            <w:r w:rsidRPr="004446AD">
              <w:rPr>
                <w:sz w:val="22"/>
                <w:szCs w:val="22"/>
              </w:rPr>
              <w:t xml:space="preserve">Increased sensitivity to sounds, touch, crowds, </w:t>
            </w:r>
            <w:r>
              <w:rPr>
                <w:sz w:val="22"/>
                <w:szCs w:val="22"/>
              </w:rPr>
              <w:t>certain foods and textures</w:t>
            </w:r>
          </w:p>
          <w:p w14:paraId="5C59E141" w14:textId="1B6605B6" w:rsidR="004446AD" w:rsidRPr="004446AD" w:rsidRDefault="004446AD" w:rsidP="004446AD">
            <w:pPr>
              <w:rPr>
                <w:sz w:val="22"/>
                <w:szCs w:val="22"/>
              </w:rPr>
            </w:pPr>
            <w:r w:rsidRPr="004446AD">
              <w:rPr>
                <w:sz w:val="22"/>
                <w:szCs w:val="22"/>
              </w:rPr>
              <w:t>Autism spectrum disorder (ASD</w:t>
            </w:r>
            <w:r w:rsidR="003F3F9A">
              <w:rPr>
                <w:sz w:val="22"/>
                <w:szCs w:val="22"/>
              </w:rPr>
              <w:t>)</w:t>
            </w:r>
          </w:p>
          <w:p w14:paraId="2714DDB1" w14:textId="21A2848B" w:rsidR="00A87746" w:rsidRPr="004446AD" w:rsidRDefault="00A87746" w:rsidP="00107F77">
            <w:pPr>
              <w:rPr>
                <w:sz w:val="22"/>
                <w:szCs w:val="22"/>
              </w:rPr>
            </w:pPr>
          </w:p>
        </w:tc>
      </w:tr>
      <w:tr w:rsidR="00A87746" w:rsidRPr="005753CE" w14:paraId="2E66110C" w14:textId="77777777">
        <w:tc>
          <w:tcPr>
            <w:tcW w:w="10656" w:type="dxa"/>
            <w:gridSpan w:val="12"/>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lastRenderedPageBreak/>
              <w:t>SYMPTOMS TO WATCH FOR:</w:t>
            </w:r>
          </w:p>
        </w:tc>
      </w:tr>
      <w:tr w:rsidR="00A87746" w:rsidRPr="005753CE" w14:paraId="128D4AC8"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1CA8CB55" w14:textId="2A619F35" w:rsidR="00980EA0" w:rsidRPr="005753CE" w:rsidRDefault="00D10849" w:rsidP="00D10849">
            <w:pPr>
              <w:rPr>
                <w:sz w:val="22"/>
                <w:szCs w:val="22"/>
              </w:rPr>
            </w:pPr>
            <w:r>
              <w:rPr>
                <w:sz w:val="22"/>
                <w:szCs w:val="22"/>
              </w:rPr>
              <w:t>_______</w:t>
            </w:r>
            <w:r w:rsidR="004446AD">
              <w:rPr>
                <w:sz w:val="22"/>
                <w:szCs w:val="22"/>
              </w:rPr>
              <w:t>does not suffer from seizures. He does chew, when not provided his preferred chew object he will chew toys in the classroom</w:t>
            </w:r>
            <w:r>
              <w:rPr>
                <w:sz w:val="22"/>
                <w:szCs w:val="22"/>
              </w:rPr>
              <w:t>.</w:t>
            </w:r>
            <w:r w:rsidR="00937A67">
              <w:rPr>
                <w:sz w:val="22"/>
                <w:szCs w:val="22"/>
              </w:rPr>
              <w:t xml:space="preserve"> </w:t>
            </w:r>
          </w:p>
        </w:tc>
      </w:tr>
      <w:tr w:rsidR="00A87746" w:rsidRPr="005753CE" w14:paraId="67354E4E" w14:textId="77777777">
        <w:tc>
          <w:tcPr>
            <w:tcW w:w="10656" w:type="dxa"/>
            <w:gridSpan w:val="12"/>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2"/>
            <w:tcBorders>
              <w:top w:val="single" w:sz="4" w:space="0" w:color="auto"/>
              <w:left w:val="single" w:sz="4" w:space="0" w:color="auto"/>
              <w:bottom w:val="single" w:sz="4" w:space="0" w:color="auto"/>
              <w:right w:val="single" w:sz="4" w:space="0" w:color="auto"/>
            </w:tcBorders>
          </w:tcPr>
          <w:p w14:paraId="0309EA98" w14:textId="01A0C235" w:rsidR="00A87746" w:rsidRPr="005753CE" w:rsidRDefault="00D10849" w:rsidP="00107F77">
            <w:pPr>
              <w:rPr>
                <w:sz w:val="22"/>
                <w:szCs w:val="22"/>
              </w:rPr>
            </w:pPr>
            <w:r>
              <w:rPr>
                <w:sz w:val="22"/>
                <w:szCs w:val="22"/>
              </w:rPr>
              <w:t>_____</w:t>
            </w:r>
            <w:r w:rsidR="0015324F">
              <w:rPr>
                <w:sz w:val="22"/>
                <w:szCs w:val="22"/>
              </w:rPr>
              <w:t xml:space="preserve">will need support to chew appropriate objects and hopefully move to not chewing objects. </w:t>
            </w:r>
          </w:p>
        </w:tc>
      </w:tr>
      <w:tr w:rsidR="006F338F" w:rsidRPr="005753CE" w14:paraId="480867AB" w14:textId="77777777" w:rsidTr="006F338F">
        <w:tc>
          <w:tcPr>
            <w:tcW w:w="10656" w:type="dxa"/>
            <w:gridSpan w:val="12"/>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2"/>
            <w:tcBorders>
              <w:top w:val="single" w:sz="4" w:space="0" w:color="auto"/>
              <w:left w:val="single" w:sz="4" w:space="0" w:color="auto"/>
              <w:bottom w:val="single" w:sz="4" w:space="0" w:color="auto"/>
              <w:right w:val="single" w:sz="4" w:space="0" w:color="auto"/>
            </w:tcBorders>
            <w:vAlign w:val="bottom"/>
          </w:tcPr>
          <w:p w14:paraId="1A18005D" w14:textId="33875F3B" w:rsidR="00780280" w:rsidRPr="005753CE" w:rsidRDefault="006F338F" w:rsidP="00D10849">
            <w:pPr>
              <w:rPr>
                <w:sz w:val="22"/>
                <w:szCs w:val="22"/>
              </w:rPr>
            </w:pPr>
            <w:r w:rsidRPr="005753CE">
              <w:rPr>
                <w:sz w:val="22"/>
                <w:szCs w:val="22"/>
                <w:u w:val="single"/>
              </w:rPr>
              <w:t>The following designated and trained staff member(s)</w:t>
            </w:r>
            <w:r w:rsidRPr="005753CE">
              <w:rPr>
                <w:sz w:val="22"/>
                <w:szCs w:val="22"/>
              </w:rPr>
              <w:t xml:space="preserve">: </w:t>
            </w:r>
            <w:r w:rsidR="0015324F">
              <w:rPr>
                <w:sz w:val="22"/>
                <w:szCs w:val="22"/>
              </w:rPr>
              <w:t xml:space="preserve"> All preschool staff will need to support </w:t>
            </w:r>
            <w:r w:rsidR="00D10849">
              <w:rPr>
                <w:sz w:val="22"/>
                <w:szCs w:val="22"/>
              </w:rPr>
              <w:t>______</w:t>
            </w:r>
            <w:r w:rsidR="0015324F">
              <w:rPr>
                <w:sz w:val="22"/>
                <w:szCs w:val="22"/>
              </w:rPr>
              <w:t xml:space="preserve">in the event of an evacuation. </w:t>
            </w:r>
            <w:r w:rsidR="008809CA">
              <w:rPr>
                <w:sz w:val="22"/>
                <w:szCs w:val="22"/>
              </w:rPr>
              <w:t>He lacks safety awareness and is at risk of elopement. Goals will be in IEP</w:t>
            </w:r>
          </w:p>
        </w:tc>
      </w:tr>
      <w:tr w:rsidR="005753CE" w:rsidRPr="005753CE" w14:paraId="0CD12582" w14:textId="77777777" w:rsidTr="00861D8E">
        <w:tc>
          <w:tcPr>
            <w:tcW w:w="10656" w:type="dxa"/>
            <w:gridSpan w:val="12"/>
            <w:tcBorders>
              <w:top w:val="single" w:sz="4" w:space="0" w:color="auto"/>
              <w:bottom w:val="single" w:sz="4" w:space="0" w:color="auto"/>
            </w:tcBorders>
            <w:vAlign w:val="bottom"/>
          </w:tcPr>
          <w:p w14:paraId="1CFF64F7" w14:textId="6B898BC3" w:rsidR="005753CE" w:rsidRPr="005753CE" w:rsidRDefault="005753CE" w:rsidP="00861D8E">
            <w:pPr>
              <w:rPr>
                <w:b/>
                <w:sz w:val="22"/>
                <w:szCs w:val="22"/>
              </w:rPr>
            </w:pPr>
            <w:r w:rsidRPr="005753CE">
              <w:rPr>
                <w:b/>
                <w:sz w:val="22"/>
                <w:szCs w:val="22"/>
              </w:rPr>
              <w:t>STUDENT ATTENDANCE</w:t>
            </w:r>
          </w:p>
        </w:tc>
      </w:tr>
      <w:tr w:rsidR="005753CE" w:rsidRPr="005753CE" w14:paraId="4228127C" w14:textId="77777777" w:rsidTr="00861D8E">
        <w:tc>
          <w:tcPr>
            <w:tcW w:w="10656" w:type="dxa"/>
            <w:gridSpan w:val="12"/>
            <w:tcBorders>
              <w:top w:val="single" w:sz="4" w:space="0" w:color="auto"/>
              <w:left w:val="single" w:sz="4" w:space="0" w:color="auto"/>
              <w:bottom w:val="single" w:sz="4" w:space="0" w:color="auto"/>
              <w:right w:val="single" w:sz="4" w:space="0" w:color="auto"/>
            </w:tcBorders>
            <w:vAlign w:val="bottom"/>
          </w:tcPr>
          <w:p w14:paraId="525D83C2" w14:textId="595E0BF4" w:rsidR="005753CE" w:rsidRPr="005753CE" w:rsidRDefault="00522354" w:rsidP="005753CE">
            <w:pPr>
              <w:rPr>
                <w:b/>
              </w:rPr>
            </w:pPr>
            <w:sdt>
              <w:sdtPr>
                <w:rPr>
                  <w:b/>
                  <w:sz w:val="22"/>
                </w:rPr>
                <w:id w:val="1269902105"/>
                <w14:checkbox>
                  <w14:checked w14:val="0"/>
                  <w14:checkedState w14:val="2612" w14:font="MS Gothic"/>
                  <w14:uncheckedState w14:val="2610" w14:font="MS Gothic"/>
                </w14:checkbox>
              </w:sdtPr>
              <w:sdtEndPr/>
              <w:sdtContent>
                <w:r w:rsidR="005753CE" w:rsidRPr="005753CE">
                  <w:rPr>
                    <w:rFonts w:ascii="MS Mincho" w:eastAsia="MS Mincho" w:hAnsi="MS Mincho" w:cs="MS Mincho" w:hint="eastAsia"/>
                    <w:b/>
                    <w:sz w:val="22"/>
                  </w:rPr>
                  <w:t>☐</w:t>
                </w:r>
              </w:sdtContent>
            </w:sdt>
            <w:r w:rsidR="005753CE" w:rsidRPr="005753CE">
              <w:t xml:space="preserve"> </w:t>
            </w:r>
            <w:r w:rsidR="005753CE" w:rsidRPr="005753CE">
              <w:rPr>
                <w:b/>
              </w:rPr>
              <w:t xml:space="preserve">No Concerns  </w:t>
            </w:r>
            <w:r w:rsidR="005753CE">
              <w:rPr>
                <w:b/>
              </w:rPr>
              <w:t xml:space="preserve">        </w:t>
            </w:r>
            <w:r w:rsidR="005753CE"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 xml:space="preserve">Concerning Absenteeism (5 – 9.9%) </w:t>
            </w:r>
            <w:r w:rsidR="005753CE">
              <w:rPr>
                <w:b/>
              </w:rPr>
              <w:t xml:space="preserve">         </w:t>
            </w:r>
            <w:r w:rsidR="005753CE" w:rsidRPr="005753CE">
              <w:rPr>
                <w:b/>
              </w:rPr>
              <w:tab/>
              <w:t>Chronic Absenteeism</w:t>
            </w:r>
            <w:r w:rsidR="005753CE">
              <w:rPr>
                <w:b/>
              </w:rPr>
              <w:t xml:space="preserve"> </w:t>
            </w:r>
            <w:r w:rsidR="005753CE" w:rsidRPr="005753CE">
              <w:rPr>
                <w:b/>
              </w:rPr>
              <w:t>(&gt; 10%)</w:t>
            </w:r>
          </w:p>
          <w:p w14:paraId="637FF63D" w14:textId="77777777" w:rsidR="005753CE" w:rsidRDefault="005753CE" w:rsidP="005753CE">
            <w:pPr>
              <w:rPr>
                <w:b/>
              </w:rPr>
            </w:pPr>
          </w:p>
          <w:p w14:paraId="3F166644" w14:textId="77777777" w:rsidR="005753CE" w:rsidRDefault="005753CE" w:rsidP="005753CE">
            <w:pPr>
              <w:rPr>
                <w:b/>
              </w:rPr>
            </w:pPr>
            <w:r>
              <w:rPr>
                <w:b/>
              </w:rPr>
              <w:t>INTERVENTIONS</w:t>
            </w:r>
          </w:p>
          <w:p w14:paraId="31D65E64" w14:textId="7F9441EC" w:rsidR="005753CE" w:rsidRPr="005753CE" w:rsidRDefault="00522354" w:rsidP="005753CE">
            <w:pPr>
              <w:rPr>
                <w:b/>
              </w:rPr>
            </w:pPr>
            <w:sdt>
              <w:sdtPr>
                <w:rPr>
                  <w:b/>
                  <w:sz w:val="22"/>
                </w:rPr>
                <w:id w:val="1118263640"/>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Parent/Guardian Contact</w:t>
            </w:r>
            <w:r w:rsidR="005753CE" w:rsidRPr="005753CE">
              <w:rPr>
                <w:b/>
              </w:rPr>
              <w:tab/>
            </w:r>
            <w:r w:rsidR="005753CE" w:rsidRPr="005753CE">
              <w:rPr>
                <w:b/>
              </w:rPr>
              <w:tab/>
            </w:r>
            <w:sdt>
              <w:sdtPr>
                <w:rPr>
                  <w:b/>
                  <w:sz w:val="22"/>
                </w:rPr>
                <w:id w:val="1696428612"/>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Attendance letter</w:t>
            </w:r>
          </w:p>
          <w:p w14:paraId="07EFEE16" w14:textId="7181C049" w:rsidR="005753CE" w:rsidRPr="005753CE" w:rsidRDefault="00522354" w:rsidP="005753CE">
            <w:pPr>
              <w:rPr>
                <w:b/>
              </w:rPr>
            </w:pPr>
            <w:sdt>
              <w:sdtPr>
                <w:rPr>
                  <w:b/>
                  <w:sz w:val="22"/>
                </w:rPr>
                <w:id w:val="82385226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HIPAA/MD Contact</w:t>
            </w:r>
            <w:r w:rsidR="005753CE" w:rsidRPr="005753CE">
              <w:rPr>
                <w:b/>
              </w:rPr>
              <w:tab/>
            </w:r>
            <w:r w:rsidR="005753CE" w:rsidRPr="005753CE">
              <w:rPr>
                <w:b/>
              </w:rPr>
              <w:tab/>
            </w:r>
            <w:r w:rsidR="005753CE" w:rsidRPr="005753CE">
              <w:rPr>
                <w:b/>
              </w:rPr>
              <w:tab/>
            </w:r>
            <w:sdt>
              <w:sdtPr>
                <w:rPr>
                  <w:b/>
                  <w:sz w:val="22"/>
                </w:rPr>
                <w:id w:val="-1902435351"/>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Medical Referral</w:t>
            </w:r>
          </w:p>
          <w:p w14:paraId="2554D2CF" w14:textId="070D0368" w:rsidR="005753CE" w:rsidRPr="005753CE" w:rsidRDefault="00522354" w:rsidP="00861D8E">
            <w:pPr>
              <w:rPr>
                <w:b/>
              </w:rPr>
            </w:pPr>
            <w:sdt>
              <w:sdtPr>
                <w:rPr>
                  <w:b/>
                  <w:sz w:val="22"/>
                </w:rPr>
                <w:id w:val="826411359"/>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Teacher(s) Collaboration</w:t>
            </w:r>
            <w:r w:rsidR="005753CE" w:rsidRPr="005753CE">
              <w:rPr>
                <w:b/>
              </w:rPr>
              <w:tab/>
            </w:r>
            <w:r w:rsidR="005753CE" w:rsidRPr="005753CE">
              <w:rPr>
                <w:b/>
              </w:rPr>
              <w:tab/>
            </w:r>
            <w:sdt>
              <w:sdtPr>
                <w:rPr>
                  <w:b/>
                  <w:sz w:val="22"/>
                </w:rPr>
                <w:id w:val="1385603643"/>
                <w14:checkbox>
                  <w14:checked w14:val="0"/>
                  <w14:checkedState w14:val="2612" w14:font="MS Gothic"/>
                  <w14:uncheckedState w14:val="2610" w14:font="MS Gothic"/>
                </w14:checkbox>
              </w:sdtPr>
              <w:sdtEndPr/>
              <w:sdtContent>
                <w:r w:rsidR="005753CE" w:rsidRPr="006E1409">
                  <w:rPr>
                    <w:rFonts w:ascii="Segoe UI Symbol" w:eastAsia="MS Gothic" w:hAnsi="Segoe UI Symbol" w:cs="Segoe UI Symbol"/>
                    <w:b/>
                    <w:sz w:val="22"/>
                  </w:rPr>
                  <w:t>☐</w:t>
                </w:r>
              </w:sdtContent>
            </w:sdt>
            <w:r w:rsidR="005753CE" w:rsidRPr="001736A9">
              <w:rPr>
                <w:rFonts w:cs="Tahoma"/>
              </w:rPr>
              <w:t xml:space="preserve"> </w:t>
            </w:r>
            <w:r w:rsidR="005753CE" w:rsidRPr="005753CE">
              <w:rPr>
                <w:b/>
              </w:rPr>
              <w:t>SART/SARB</w:t>
            </w:r>
          </w:p>
        </w:tc>
      </w:tr>
      <w:tr w:rsidR="005753CE" w:rsidRPr="005753CE" w14:paraId="61F4F826" w14:textId="77777777" w:rsidTr="005753CE">
        <w:trPr>
          <w:trHeight w:val="125"/>
        </w:trPr>
        <w:tc>
          <w:tcPr>
            <w:tcW w:w="10656" w:type="dxa"/>
            <w:gridSpan w:val="12"/>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2"/>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2"/>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vAlign w:val="bottom"/>
          </w:tcPr>
          <w:p w14:paraId="219BE0D5" w14:textId="77777777" w:rsidR="00A87746" w:rsidRPr="005753CE" w:rsidRDefault="00522354"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522354"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vAlign w:val="bottom"/>
          </w:tcPr>
          <w:p w14:paraId="3C02A4EF" w14:textId="77777777" w:rsidR="00AA2E1A" w:rsidRPr="005753CE" w:rsidRDefault="00522354"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522354"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5753CE" w14:paraId="4C94EB98" w14:textId="77777777" w:rsidTr="004C1106">
        <w:tc>
          <w:tcPr>
            <w:tcW w:w="2637"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641"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6"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46"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rsidTr="004C1106">
        <w:tc>
          <w:tcPr>
            <w:tcW w:w="2802"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476"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6"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46"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r w:rsidR="004C1106" w:rsidRPr="00135579" w14:paraId="79E5EF5D" w14:textId="77777777" w:rsidTr="004C1106">
        <w:trPr>
          <w:trHeight w:val="359"/>
        </w:trPr>
        <w:tc>
          <w:tcPr>
            <w:tcW w:w="2802" w:type="dxa"/>
            <w:gridSpan w:val="2"/>
            <w:vAlign w:val="bottom"/>
          </w:tcPr>
          <w:p w14:paraId="479D832D" w14:textId="77777777" w:rsidR="004C1106" w:rsidRDefault="004C1106" w:rsidP="00000B50">
            <w:pPr>
              <w:rPr>
                <w:b/>
                <w:sz w:val="22"/>
                <w:szCs w:val="22"/>
              </w:rPr>
            </w:pPr>
          </w:p>
          <w:p w14:paraId="00BE314A" w14:textId="77777777" w:rsidR="004C1106" w:rsidRPr="005C0D79" w:rsidRDefault="004C1106"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1B75927E" w14:textId="77777777" w:rsidR="004C1106" w:rsidRPr="00135579" w:rsidRDefault="004C1106" w:rsidP="00000B50">
            <w:pPr>
              <w:rPr>
                <w:b/>
                <w:sz w:val="22"/>
                <w:szCs w:val="22"/>
              </w:rPr>
            </w:pPr>
          </w:p>
        </w:tc>
        <w:tc>
          <w:tcPr>
            <w:tcW w:w="716" w:type="dxa"/>
            <w:vAlign w:val="bottom"/>
          </w:tcPr>
          <w:p w14:paraId="08819E81" w14:textId="77777777" w:rsidR="004C1106" w:rsidRPr="005C0D79" w:rsidRDefault="004C110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FAA78B7" w14:textId="77777777" w:rsidR="004C1106" w:rsidRPr="00135579" w:rsidRDefault="004C1106" w:rsidP="00000B50">
            <w:pPr>
              <w:rPr>
                <w:b/>
                <w:sz w:val="22"/>
                <w:szCs w:val="22"/>
              </w:rPr>
            </w:pPr>
          </w:p>
        </w:tc>
      </w:tr>
      <w:tr w:rsidR="004C1106" w:rsidRPr="00135579" w14:paraId="04AD5D20" w14:textId="77777777" w:rsidTr="004C1106">
        <w:trPr>
          <w:trHeight w:val="359"/>
        </w:trPr>
        <w:tc>
          <w:tcPr>
            <w:tcW w:w="2802" w:type="dxa"/>
            <w:gridSpan w:val="2"/>
            <w:vAlign w:val="bottom"/>
          </w:tcPr>
          <w:p w14:paraId="051CB428" w14:textId="77777777" w:rsidR="004C1106" w:rsidRDefault="004C1106" w:rsidP="00000B50">
            <w:pPr>
              <w:rPr>
                <w:b/>
                <w:sz w:val="22"/>
                <w:szCs w:val="22"/>
              </w:rPr>
            </w:pPr>
          </w:p>
          <w:p w14:paraId="39380F44" w14:textId="77777777" w:rsidR="004C1106" w:rsidRDefault="004C1106"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36AE680A" w14:textId="77777777" w:rsidR="004C1106" w:rsidRPr="00135579" w:rsidRDefault="004C1106" w:rsidP="00000B50">
            <w:pPr>
              <w:rPr>
                <w:b/>
                <w:sz w:val="22"/>
                <w:szCs w:val="22"/>
              </w:rPr>
            </w:pPr>
          </w:p>
        </w:tc>
        <w:tc>
          <w:tcPr>
            <w:tcW w:w="716" w:type="dxa"/>
            <w:vAlign w:val="bottom"/>
          </w:tcPr>
          <w:p w14:paraId="5BDA1448" w14:textId="77777777" w:rsidR="004C1106" w:rsidRDefault="004C110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8490764" w14:textId="77777777" w:rsidR="004C1106" w:rsidRPr="00135579" w:rsidRDefault="004C1106" w:rsidP="00000B50">
            <w:pPr>
              <w:rPr>
                <w:b/>
                <w:sz w:val="22"/>
                <w:szCs w:val="22"/>
              </w:rPr>
            </w:pPr>
          </w:p>
        </w:tc>
      </w:tr>
      <w:tr w:rsidR="004C1106" w:rsidRPr="00135579" w14:paraId="48AAED1B" w14:textId="77777777" w:rsidTr="004C1106">
        <w:trPr>
          <w:trHeight w:val="359"/>
        </w:trPr>
        <w:tc>
          <w:tcPr>
            <w:tcW w:w="2802" w:type="dxa"/>
            <w:gridSpan w:val="2"/>
            <w:vAlign w:val="bottom"/>
          </w:tcPr>
          <w:p w14:paraId="09DA4748" w14:textId="77777777" w:rsidR="004C1106" w:rsidRDefault="004C1106" w:rsidP="00000B50">
            <w:pPr>
              <w:rPr>
                <w:b/>
                <w:sz w:val="22"/>
                <w:szCs w:val="22"/>
              </w:rPr>
            </w:pPr>
          </w:p>
          <w:p w14:paraId="15ED408B" w14:textId="77777777" w:rsidR="004C1106" w:rsidRDefault="004C1106"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9D1CE7E" w14:textId="77777777" w:rsidR="004C1106" w:rsidRPr="00135579" w:rsidRDefault="004C1106" w:rsidP="00000B50">
            <w:pPr>
              <w:rPr>
                <w:b/>
                <w:sz w:val="22"/>
                <w:szCs w:val="22"/>
              </w:rPr>
            </w:pPr>
          </w:p>
        </w:tc>
        <w:tc>
          <w:tcPr>
            <w:tcW w:w="716" w:type="dxa"/>
            <w:vAlign w:val="bottom"/>
          </w:tcPr>
          <w:p w14:paraId="10EB81E1" w14:textId="77777777" w:rsidR="004C1106" w:rsidRDefault="004C110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5E260DE" w14:textId="77777777" w:rsidR="004C1106" w:rsidRPr="00135579" w:rsidRDefault="004C1106" w:rsidP="00000B50">
            <w:pPr>
              <w:rPr>
                <w:b/>
                <w:sz w:val="22"/>
                <w:szCs w:val="22"/>
              </w:rPr>
            </w:pPr>
          </w:p>
        </w:tc>
      </w:tr>
      <w:tr w:rsidR="004C1106" w:rsidRPr="00135579" w14:paraId="4FD6CF6F" w14:textId="77777777" w:rsidTr="004C1106">
        <w:trPr>
          <w:trHeight w:val="359"/>
        </w:trPr>
        <w:tc>
          <w:tcPr>
            <w:tcW w:w="2802" w:type="dxa"/>
            <w:gridSpan w:val="2"/>
            <w:vAlign w:val="bottom"/>
          </w:tcPr>
          <w:p w14:paraId="6056F115" w14:textId="77777777" w:rsidR="004C1106" w:rsidRDefault="004C1106"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026BAF63" w14:textId="77777777" w:rsidR="004C1106" w:rsidRPr="00135579" w:rsidRDefault="004C1106" w:rsidP="00000B50">
            <w:pPr>
              <w:rPr>
                <w:b/>
                <w:sz w:val="22"/>
                <w:szCs w:val="22"/>
              </w:rPr>
            </w:pPr>
          </w:p>
        </w:tc>
        <w:tc>
          <w:tcPr>
            <w:tcW w:w="716" w:type="dxa"/>
            <w:vAlign w:val="bottom"/>
          </w:tcPr>
          <w:p w14:paraId="78342CFF" w14:textId="77777777" w:rsidR="004C1106" w:rsidRDefault="004C1106"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4AF3026" w14:textId="77777777" w:rsidR="004C1106" w:rsidRPr="00135579" w:rsidRDefault="004C1106" w:rsidP="00000B50">
            <w:pPr>
              <w:rPr>
                <w:b/>
                <w:sz w:val="22"/>
                <w:szCs w:val="22"/>
              </w:rPr>
            </w:pPr>
          </w:p>
        </w:tc>
      </w:tr>
    </w:tbl>
    <w:p w14:paraId="7EE0C6E9" w14:textId="77777777" w:rsidR="004C1106" w:rsidRDefault="004C1106" w:rsidP="004C1106">
      <w:pPr>
        <w:tabs>
          <w:tab w:val="left" w:pos="4656"/>
        </w:tabs>
      </w:pPr>
      <w:r>
        <w:t xml:space="preserve"> </w:t>
      </w:r>
    </w:p>
    <w:p w14:paraId="7AD3C952" w14:textId="77777777" w:rsidR="00113252" w:rsidRPr="005753CE" w:rsidRDefault="00113252" w:rsidP="00113252">
      <w:pPr>
        <w:tabs>
          <w:tab w:val="left" w:pos="4656"/>
        </w:tabs>
      </w:pPr>
    </w:p>
    <w:sectPr w:rsidR="00113252" w:rsidRPr="005753CE"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2BD3" w14:textId="77777777" w:rsidR="00522354" w:rsidRDefault="00522354">
      <w:r>
        <w:separator/>
      </w:r>
    </w:p>
  </w:endnote>
  <w:endnote w:type="continuationSeparator" w:id="0">
    <w:p w14:paraId="04B50515" w14:textId="77777777" w:rsidR="00522354" w:rsidRDefault="0052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83B5" w14:textId="77777777" w:rsidR="00522354" w:rsidRDefault="00522354">
      <w:r>
        <w:separator/>
      </w:r>
    </w:p>
  </w:footnote>
  <w:footnote w:type="continuationSeparator" w:id="0">
    <w:p w14:paraId="0A81179F" w14:textId="77777777" w:rsidR="00522354" w:rsidRDefault="0052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57DEDA35"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9568D"/>
    <w:rsid w:val="00107F77"/>
    <w:rsid w:val="00113252"/>
    <w:rsid w:val="00121207"/>
    <w:rsid w:val="00135579"/>
    <w:rsid w:val="0013786F"/>
    <w:rsid w:val="0015324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A76F9"/>
    <w:rsid w:val="003C41CF"/>
    <w:rsid w:val="003C58BD"/>
    <w:rsid w:val="003F3F9A"/>
    <w:rsid w:val="00405AD0"/>
    <w:rsid w:val="00415F3B"/>
    <w:rsid w:val="004446AD"/>
    <w:rsid w:val="004A17C0"/>
    <w:rsid w:val="004B0C1B"/>
    <w:rsid w:val="004C1106"/>
    <w:rsid w:val="004E06FB"/>
    <w:rsid w:val="00501726"/>
    <w:rsid w:val="00522354"/>
    <w:rsid w:val="00533FFC"/>
    <w:rsid w:val="00560C33"/>
    <w:rsid w:val="00567E21"/>
    <w:rsid w:val="005753CE"/>
    <w:rsid w:val="0058629D"/>
    <w:rsid w:val="005A60C3"/>
    <w:rsid w:val="005C0D79"/>
    <w:rsid w:val="005D3233"/>
    <w:rsid w:val="005F624D"/>
    <w:rsid w:val="0060731F"/>
    <w:rsid w:val="00615574"/>
    <w:rsid w:val="00622B16"/>
    <w:rsid w:val="00676937"/>
    <w:rsid w:val="006A3813"/>
    <w:rsid w:val="006A760A"/>
    <w:rsid w:val="006E1409"/>
    <w:rsid w:val="006E42A2"/>
    <w:rsid w:val="006F338F"/>
    <w:rsid w:val="0072707D"/>
    <w:rsid w:val="00780280"/>
    <w:rsid w:val="00797892"/>
    <w:rsid w:val="007C73F7"/>
    <w:rsid w:val="007D0678"/>
    <w:rsid w:val="00807E06"/>
    <w:rsid w:val="00825944"/>
    <w:rsid w:val="00841E99"/>
    <w:rsid w:val="00866D06"/>
    <w:rsid w:val="00875A87"/>
    <w:rsid w:val="008809CA"/>
    <w:rsid w:val="008C3365"/>
    <w:rsid w:val="008D21DE"/>
    <w:rsid w:val="008E1190"/>
    <w:rsid w:val="008F0674"/>
    <w:rsid w:val="00916C25"/>
    <w:rsid w:val="00925E56"/>
    <w:rsid w:val="009305C6"/>
    <w:rsid w:val="00937A67"/>
    <w:rsid w:val="0094545E"/>
    <w:rsid w:val="00962A16"/>
    <w:rsid w:val="00980EA0"/>
    <w:rsid w:val="009B099F"/>
    <w:rsid w:val="00A34476"/>
    <w:rsid w:val="00A61064"/>
    <w:rsid w:val="00A87746"/>
    <w:rsid w:val="00AA2E1A"/>
    <w:rsid w:val="00AA690B"/>
    <w:rsid w:val="00AE29D8"/>
    <w:rsid w:val="00AE5E2D"/>
    <w:rsid w:val="00AF334C"/>
    <w:rsid w:val="00B0345E"/>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10849"/>
    <w:rsid w:val="00D203B7"/>
    <w:rsid w:val="00D5048B"/>
    <w:rsid w:val="00D910CD"/>
    <w:rsid w:val="00DA5322"/>
    <w:rsid w:val="00DB73FA"/>
    <w:rsid w:val="00DF4923"/>
    <w:rsid w:val="00DF6A3C"/>
    <w:rsid w:val="00E00A99"/>
    <w:rsid w:val="00E07376"/>
    <w:rsid w:val="00E702D6"/>
    <w:rsid w:val="00E70C7C"/>
    <w:rsid w:val="00E85EE5"/>
    <w:rsid w:val="00EE66DA"/>
    <w:rsid w:val="00F02417"/>
    <w:rsid w:val="00F05969"/>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610AD7D4-0CD3-4284-90F3-1BDA700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1356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769">
          <w:marLeft w:val="0"/>
          <w:marRight w:val="0"/>
          <w:marTop w:val="0"/>
          <w:marBottom w:val="0"/>
          <w:divBdr>
            <w:top w:val="none" w:sz="0" w:space="0" w:color="auto"/>
            <w:left w:val="none" w:sz="0" w:space="0" w:color="auto"/>
            <w:bottom w:val="none" w:sz="0" w:space="0" w:color="auto"/>
            <w:right w:val="none" w:sz="0" w:space="0" w:color="auto"/>
          </w:divBdr>
          <w:divsChild>
            <w:div w:id="1173497974">
              <w:marLeft w:val="0"/>
              <w:marRight w:val="0"/>
              <w:marTop w:val="0"/>
              <w:marBottom w:val="0"/>
              <w:divBdr>
                <w:top w:val="none" w:sz="0" w:space="0" w:color="auto"/>
                <w:left w:val="none" w:sz="0" w:space="0" w:color="auto"/>
                <w:bottom w:val="none" w:sz="0" w:space="0" w:color="auto"/>
                <w:right w:val="none" w:sz="0" w:space="0" w:color="auto"/>
              </w:divBdr>
            </w:div>
            <w:div w:id="1129937698">
              <w:marLeft w:val="0"/>
              <w:marRight w:val="0"/>
              <w:marTop w:val="0"/>
              <w:marBottom w:val="0"/>
              <w:divBdr>
                <w:top w:val="none" w:sz="0" w:space="0" w:color="auto"/>
                <w:left w:val="none" w:sz="0" w:space="0" w:color="auto"/>
                <w:bottom w:val="none" w:sz="0" w:space="0" w:color="auto"/>
                <w:right w:val="none" w:sz="0" w:space="0" w:color="auto"/>
              </w:divBdr>
            </w:div>
            <w:div w:id="1999725663">
              <w:marLeft w:val="0"/>
              <w:marRight w:val="0"/>
              <w:marTop w:val="0"/>
              <w:marBottom w:val="0"/>
              <w:divBdr>
                <w:top w:val="none" w:sz="0" w:space="0" w:color="auto"/>
                <w:left w:val="none" w:sz="0" w:space="0" w:color="auto"/>
                <w:bottom w:val="none" w:sz="0" w:space="0" w:color="auto"/>
                <w:right w:val="none" w:sz="0" w:space="0" w:color="auto"/>
              </w:divBdr>
            </w:div>
            <w:div w:id="996761706">
              <w:marLeft w:val="0"/>
              <w:marRight w:val="0"/>
              <w:marTop w:val="0"/>
              <w:marBottom w:val="0"/>
              <w:divBdr>
                <w:top w:val="none" w:sz="0" w:space="0" w:color="auto"/>
                <w:left w:val="none" w:sz="0" w:space="0" w:color="auto"/>
                <w:bottom w:val="none" w:sz="0" w:space="0" w:color="auto"/>
                <w:right w:val="none" w:sz="0" w:space="0" w:color="auto"/>
              </w:divBdr>
            </w:div>
            <w:div w:id="1614823864">
              <w:marLeft w:val="0"/>
              <w:marRight w:val="0"/>
              <w:marTop w:val="0"/>
              <w:marBottom w:val="0"/>
              <w:divBdr>
                <w:top w:val="none" w:sz="0" w:space="0" w:color="auto"/>
                <w:left w:val="none" w:sz="0" w:space="0" w:color="auto"/>
                <w:bottom w:val="none" w:sz="0" w:space="0" w:color="auto"/>
                <w:right w:val="none" w:sz="0" w:space="0" w:color="auto"/>
              </w:divBdr>
            </w:div>
            <w:div w:id="1268540636">
              <w:marLeft w:val="0"/>
              <w:marRight w:val="0"/>
              <w:marTop w:val="0"/>
              <w:marBottom w:val="0"/>
              <w:divBdr>
                <w:top w:val="none" w:sz="0" w:space="0" w:color="auto"/>
                <w:left w:val="none" w:sz="0" w:space="0" w:color="auto"/>
                <w:bottom w:val="none" w:sz="0" w:space="0" w:color="auto"/>
                <w:right w:val="none" w:sz="0" w:space="0" w:color="auto"/>
              </w:divBdr>
            </w:div>
            <w:div w:id="1959145532">
              <w:marLeft w:val="0"/>
              <w:marRight w:val="0"/>
              <w:marTop w:val="0"/>
              <w:marBottom w:val="0"/>
              <w:divBdr>
                <w:top w:val="none" w:sz="0" w:space="0" w:color="auto"/>
                <w:left w:val="none" w:sz="0" w:space="0" w:color="auto"/>
                <w:bottom w:val="none" w:sz="0" w:space="0" w:color="auto"/>
                <w:right w:val="none" w:sz="0" w:space="0" w:color="auto"/>
              </w:divBdr>
            </w:div>
            <w:div w:id="23334248">
              <w:marLeft w:val="0"/>
              <w:marRight w:val="0"/>
              <w:marTop w:val="0"/>
              <w:marBottom w:val="0"/>
              <w:divBdr>
                <w:top w:val="none" w:sz="0" w:space="0" w:color="auto"/>
                <w:left w:val="none" w:sz="0" w:space="0" w:color="auto"/>
                <w:bottom w:val="none" w:sz="0" w:space="0" w:color="auto"/>
                <w:right w:val="none" w:sz="0" w:space="0" w:color="auto"/>
              </w:divBdr>
            </w:div>
            <w:div w:id="1397120562">
              <w:marLeft w:val="0"/>
              <w:marRight w:val="0"/>
              <w:marTop w:val="0"/>
              <w:marBottom w:val="0"/>
              <w:divBdr>
                <w:top w:val="none" w:sz="0" w:space="0" w:color="auto"/>
                <w:left w:val="none" w:sz="0" w:space="0" w:color="auto"/>
                <w:bottom w:val="none" w:sz="0" w:space="0" w:color="auto"/>
                <w:right w:val="none" w:sz="0" w:space="0" w:color="auto"/>
              </w:divBdr>
            </w:div>
            <w:div w:id="1478038159">
              <w:marLeft w:val="0"/>
              <w:marRight w:val="0"/>
              <w:marTop w:val="0"/>
              <w:marBottom w:val="0"/>
              <w:divBdr>
                <w:top w:val="none" w:sz="0" w:space="0" w:color="auto"/>
                <w:left w:val="none" w:sz="0" w:space="0" w:color="auto"/>
                <w:bottom w:val="none" w:sz="0" w:space="0" w:color="auto"/>
                <w:right w:val="none" w:sz="0" w:space="0" w:color="auto"/>
              </w:divBdr>
            </w:div>
            <w:div w:id="1982998982">
              <w:marLeft w:val="0"/>
              <w:marRight w:val="0"/>
              <w:marTop w:val="0"/>
              <w:marBottom w:val="0"/>
              <w:divBdr>
                <w:top w:val="none" w:sz="0" w:space="0" w:color="auto"/>
                <w:left w:val="none" w:sz="0" w:space="0" w:color="auto"/>
                <w:bottom w:val="none" w:sz="0" w:space="0" w:color="auto"/>
                <w:right w:val="none" w:sz="0" w:space="0" w:color="auto"/>
              </w:divBdr>
            </w:div>
            <w:div w:id="546527303">
              <w:marLeft w:val="0"/>
              <w:marRight w:val="0"/>
              <w:marTop w:val="0"/>
              <w:marBottom w:val="0"/>
              <w:divBdr>
                <w:top w:val="none" w:sz="0" w:space="0" w:color="auto"/>
                <w:left w:val="none" w:sz="0" w:space="0" w:color="auto"/>
                <w:bottom w:val="none" w:sz="0" w:space="0" w:color="auto"/>
                <w:right w:val="none" w:sz="0" w:space="0" w:color="auto"/>
              </w:divBdr>
            </w:div>
            <w:div w:id="944112924">
              <w:marLeft w:val="0"/>
              <w:marRight w:val="0"/>
              <w:marTop w:val="0"/>
              <w:marBottom w:val="0"/>
              <w:divBdr>
                <w:top w:val="none" w:sz="0" w:space="0" w:color="auto"/>
                <w:left w:val="none" w:sz="0" w:space="0" w:color="auto"/>
                <w:bottom w:val="none" w:sz="0" w:space="0" w:color="auto"/>
                <w:right w:val="none" w:sz="0" w:space="0" w:color="auto"/>
              </w:divBdr>
            </w:div>
            <w:div w:id="5375365">
              <w:marLeft w:val="0"/>
              <w:marRight w:val="0"/>
              <w:marTop w:val="0"/>
              <w:marBottom w:val="0"/>
              <w:divBdr>
                <w:top w:val="none" w:sz="0" w:space="0" w:color="auto"/>
                <w:left w:val="none" w:sz="0" w:space="0" w:color="auto"/>
                <w:bottom w:val="none" w:sz="0" w:space="0" w:color="auto"/>
                <w:right w:val="none" w:sz="0" w:space="0" w:color="auto"/>
              </w:divBdr>
            </w:div>
            <w:div w:id="1282302101">
              <w:marLeft w:val="0"/>
              <w:marRight w:val="0"/>
              <w:marTop w:val="0"/>
              <w:marBottom w:val="0"/>
              <w:divBdr>
                <w:top w:val="none" w:sz="0" w:space="0" w:color="auto"/>
                <w:left w:val="none" w:sz="0" w:space="0" w:color="auto"/>
                <w:bottom w:val="none" w:sz="0" w:space="0" w:color="auto"/>
                <w:right w:val="none" w:sz="0" w:space="0" w:color="auto"/>
              </w:divBdr>
            </w:div>
            <w:div w:id="1791708093">
              <w:marLeft w:val="0"/>
              <w:marRight w:val="0"/>
              <w:marTop w:val="0"/>
              <w:marBottom w:val="0"/>
              <w:divBdr>
                <w:top w:val="none" w:sz="0" w:space="0" w:color="auto"/>
                <w:left w:val="none" w:sz="0" w:space="0" w:color="auto"/>
                <w:bottom w:val="none" w:sz="0" w:space="0" w:color="auto"/>
                <w:right w:val="none" w:sz="0" w:space="0" w:color="auto"/>
              </w:divBdr>
            </w:div>
            <w:div w:id="856426784">
              <w:marLeft w:val="0"/>
              <w:marRight w:val="0"/>
              <w:marTop w:val="0"/>
              <w:marBottom w:val="0"/>
              <w:divBdr>
                <w:top w:val="none" w:sz="0" w:space="0" w:color="auto"/>
                <w:left w:val="none" w:sz="0" w:space="0" w:color="auto"/>
                <w:bottom w:val="none" w:sz="0" w:space="0" w:color="auto"/>
                <w:right w:val="none" w:sz="0" w:space="0" w:color="auto"/>
              </w:divBdr>
            </w:div>
            <w:div w:id="151340259">
              <w:marLeft w:val="0"/>
              <w:marRight w:val="0"/>
              <w:marTop w:val="0"/>
              <w:marBottom w:val="0"/>
              <w:divBdr>
                <w:top w:val="none" w:sz="0" w:space="0" w:color="auto"/>
                <w:left w:val="none" w:sz="0" w:space="0" w:color="auto"/>
                <w:bottom w:val="none" w:sz="0" w:space="0" w:color="auto"/>
                <w:right w:val="none" w:sz="0" w:space="0" w:color="auto"/>
              </w:divBdr>
            </w:div>
            <w:div w:id="1386831749">
              <w:marLeft w:val="0"/>
              <w:marRight w:val="0"/>
              <w:marTop w:val="0"/>
              <w:marBottom w:val="0"/>
              <w:divBdr>
                <w:top w:val="none" w:sz="0" w:space="0" w:color="auto"/>
                <w:left w:val="none" w:sz="0" w:space="0" w:color="auto"/>
                <w:bottom w:val="none" w:sz="0" w:space="0" w:color="auto"/>
                <w:right w:val="none" w:sz="0" w:space="0" w:color="auto"/>
              </w:divBdr>
            </w:div>
            <w:div w:id="592205135">
              <w:marLeft w:val="0"/>
              <w:marRight w:val="0"/>
              <w:marTop w:val="0"/>
              <w:marBottom w:val="0"/>
              <w:divBdr>
                <w:top w:val="none" w:sz="0" w:space="0" w:color="auto"/>
                <w:left w:val="none" w:sz="0" w:space="0" w:color="auto"/>
                <w:bottom w:val="none" w:sz="0" w:space="0" w:color="auto"/>
                <w:right w:val="none" w:sz="0" w:space="0" w:color="auto"/>
              </w:divBdr>
            </w:div>
            <w:div w:id="1450322486">
              <w:marLeft w:val="0"/>
              <w:marRight w:val="0"/>
              <w:marTop w:val="0"/>
              <w:marBottom w:val="0"/>
              <w:divBdr>
                <w:top w:val="none" w:sz="0" w:space="0" w:color="auto"/>
                <w:left w:val="none" w:sz="0" w:space="0" w:color="auto"/>
                <w:bottom w:val="none" w:sz="0" w:space="0" w:color="auto"/>
                <w:right w:val="none" w:sz="0" w:space="0" w:color="auto"/>
              </w:divBdr>
            </w:div>
            <w:div w:id="1560438924">
              <w:marLeft w:val="0"/>
              <w:marRight w:val="0"/>
              <w:marTop w:val="0"/>
              <w:marBottom w:val="0"/>
              <w:divBdr>
                <w:top w:val="none" w:sz="0" w:space="0" w:color="auto"/>
                <w:left w:val="none" w:sz="0" w:space="0" w:color="auto"/>
                <w:bottom w:val="none" w:sz="0" w:space="0" w:color="auto"/>
                <w:right w:val="none" w:sz="0" w:space="0" w:color="auto"/>
              </w:divBdr>
            </w:div>
            <w:div w:id="1869832205">
              <w:marLeft w:val="0"/>
              <w:marRight w:val="0"/>
              <w:marTop w:val="0"/>
              <w:marBottom w:val="0"/>
              <w:divBdr>
                <w:top w:val="none" w:sz="0" w:space="0" w:color="auto"/>
                <w:left w:val="none" w:sz="0" w:space="0" w:color="auto"/>
                <w:bottom w:val="none" w:sz="0" w:space="0" w:color="auto"/>
                <w:right w:val="none" w:sz="0" w:space="0" w:color="auto"/>
              </w:divBdr>
            </w:div>
            <w:div w:id="1973167795">
              <w:marLeft w:val="0"/>
              <w:marRight w:val="0"/>
              <w:marTop w:val="0"/>
              <w:marBottom w:val="0"/>
              <w:divBdr>
                <w:top w:val="none" w:sz="0" w:space="0" w:color="auto"/>
                <w:left w:val="none" w:sz="0" w:space="0" w:color="auto"/>
                <w:bottom w:val="none" w:sz="0" w:space="0" w:color="auto"/>
                <w:right w:val="none" w:sz="0" w:space="0" w:color="auto"/>
              </w:divBdr>
            </w:div>
            <w:div w:id="929201025">
              <w:marLeft w:val="0"/>
              <w:marRight w:val="0"/>
              <w:marTop w:val="0"/>
              <w:marBottom w:val="0"/>
              <w:divBdr>
                <w:top w:val="none" w:sz="0" w:space="0" w:color="auto"/>
                <w:left w:val="none" w:sz="0" w:space="0" w:color="auto"/>
                <w:bottom w:val="none" w:sz="0" w:space="0" w:color="auto"/>
                <w:right w:val="none" w:sz="0" w:space="0" w:color="auto"/>
              </w:divBdr>
            </w:div>
            <w:div w:id="1056858174">
              <w:marLeft w:val="0"/>
              <w:marRight w:val="0"/>
              <w:marTop w:val="0"/>
              <w:marBottom w:val="0"/>
              <w:divBdr>
                <w:top w:val="none" w:sz="0" w:space="0" w:color="auto"/>
                <w:left w:val="none" w:sz="0" w:space="0" w:color="auto"/>
                <w:bottom w:val="none" w:sz="0" w:space="0" w:color="auto"/>
                <w:right w:val="none" w:sz="0" w:space="0" w:color="auto"/>
              </w:divBdr>
            </w:div>
            <w:div w:id="1410928440">
              <w:marLeft w:val="0"/>
              <w:marRight w:val="0"/>
              <w:marTop w:val="0"/>
              <w:marBottom w:val="0"/>
              <w:divBdr>
                <w:top w:val="none" w:sz="0" w:space="0" w:color="auto"/>
                <w:left w:val="none" w:sz="0" w:space="0" w:color="auto"/>
                <w:bottom w:val="none" w:sz="0" w:space="0" w:color="auto"/>
                <w:right w:val="none" w:sz="0" w:space="0" w:color="auto"/>
              </w:divBdr>
            </w:div>
            <w:div w:id="1937714082">
              <w:marLeft w:val="0"/>
              <w:marRight w:val="0"/>
              <w:marTop w:val="0"/>
              <w:marBottom w:val="0"/>
              <w:divBdr>
                <w:top w:val="none" w:sz="0" w:space="0" w:color="auto"/>
                <w:left w:val="none" w:sz="0" w:space="0" w:color="auto"/>
                <w:bottom w:val="none" w:sz="0" w:space="0" w:color="auto"/>
                <w:right w:val="none" w:sz="0" w:space="0" w:color="auto"/>
              </w:divBdr>
            </w:div>
            <w:div w:id="1881168750">
              <w:marLeft w:val="0"/>
              <w:marRight w:val="0"/>
              <w:marTop w:val="0"/>
              <w:marBottom w:val="0"/>
              <w:divBdr>
                <w:top w:val="none" w:sz="0" w:space="0" w:color="auto"/>
                <w:left w:val="none" w:sz="0" w:space="0" w:color="auto"/>
                <w:bottom w:val="none" w:sz="0" w:space="0" w:color="auto"/>
                <w:right w:val="none" w:sz="0" w:space="0" w:color="auto"/>
              </w:divBdr>
            </w:div>
            <w:div w:id="585916797">
              <w:marLeft w:val="0"/>
              <w:marRight w:val="0"/>
              <w:marTop w:val="0"/>
              <w:marBottom w:val="0"/>
              <w:divBdr>
                <w:top w:val="none" w:sz="0" w:space="0" w:color="auto"/>
                <w:left w:val="none" w:sz="0" w:space="0" w:color="auto"/>
                <w:bottom w:val="none" w:sz="0" w:space="0" w:color="auto"/>
                <w:right w:val="none" w:sz="0" w:space="0" w:color="auto"/>
              </w:divBdr>
            </w:div>
            <w:div w:id="464002977">
              <w:marLeft w:val="0"/>
              <w:marRight w:val="0"/>
              <w:marTop w:val="0"/>
              <w:marBottom w:val="0"/>
              <w:divBdr>
                <w:top w:val="none" w:sz="0" w:space="0" w:color="auto"/>
                <w:left w:val="none" w:sz="0" w:space="0" w:color="auto"/>
                <w:bottom w:val="none" w:sz="0" w:space="0" w:color="auto"/>
                <w:right w:val="none" w:sz="0" w:space="0" w:color="auto"/>
              </w:divBdr>
            </w:div>
            <w:div w:id="2020042491">
              <w:marLeft w:val="0"/>
              <w:marRight w:val="0"/>
              <w:marTop w:val="0"/>
              <w:marBottom w:val="0"/>
              <w:divBdr>
                <w:top w:val="none" w:sz="0" w:space="0" w:color="auto"/>
                <w:left w:val="none" w:sz="0" w:space="0" w:color="auto"/>
                <w:bottom w:val="none" w:sz="0" w:space="0" w:color="auto"/>
                <w:right w:val="none" w:sz="0" w:space="0" w:color="auto"/>
              </w:divBdr>
            </w:div>
            <w:div w:id="1544487164">
              <w:marLeft w:val="0"/>
              <w:marRight w:val="0"/>
              <w:marTop w:val="0"/>
              <w:marBottom w:val="0"/>
              <w:divBdr>
                <w:top w:val="none" w:sz="0" w:space="0" w:color="auto"/>
                <w:left w:val="none" w:sz="0" w:space="0" w:color="auto"/>
                <w:bottom w:val="none" w:sz="0" w:space="0" w:color="auto"/>
                <w:right w:val="none" w:sz="0" w:space="0" w:color="auto"/>
              </w:divBdr>
            </w:div>
            <w:div w:id="1487816927">
              <w:marLeft w:val="0"/>
              <w:marRight w:val="0"/>
              <w:marTop w:val="0"/>
              <w:marBottom w:val="0"/>
              <w:divBdr>
                <w:top w:val="none" w:sz="0" w:space="0" w:color="auto"/>
                <w:left w:val="none" w:sz="0" w:space="0" w:color="auto"/>
                <w:bottom w:val="none" w:sz="0" w:space="0" w:color="auto"/>
                <w:right w:val="none" w:sz="0" w:space="0" w:color="auto"/>
              </w:divBdr>
            </w:div>
            <w:div w:id="572400629">
              <w:marLeft w:val="0"/>
              <w:marRight w:val="0"/>
              <w:marTop w:val="0"/>
              <w:marBottom w:val="0"/>
              <w:divBdr>
                <w:top w:val="none" w:sz="0" w:space="0" w:color="auto"/>
                <w:left w:val="none" w:sz="0" w:space="0" w:color="auto"/>
                <w:bottom w:val="none" w:sz="0" w:space="0" w:color="auto"/>
                <w:right w:val="none" w:sz="0" w:space="0" w:color="auto"/>
              </w:divBdr>
            </w:div>
            <w:div w:id="101462729">
              <w:marLeft w:val="0"/>
              <w:marRight w:val="0"/>
              <w:marTop w:val="0"/>
              <w:marBottom w:val="0"/>
              <w:divBdr>
                <w:top w:val="none" w:sz="0" w:space="0" w:color="auto"/>
                <w:left w:val="none" w:sz="0" w:space="0" w:color="auto"/>
                <w:bottom w:val="none" w:sz="0" w:space="0" w:color="auto"/>
                <w:right w:val="none" w:sz="0" w:space="0" w:color="auto"/>
              </w:divBdr>
            </w:div>
            <w:div w:id="1313756531">
              <w:marLeft w:val="0"/>
              <w:marRight w:val="0"/>
              <w:marTop w:val="0"/>
              <w:marBottom w:val="0"/>
              <w:divBdr>
                <w:top w:val="none" w:sz="0" w:space="0" w:color="auto"/>
                <w:left w:val="none" w:sz="0" w:space="0" w:color="auto"/>
                <w:bottom w:val="none" w:sz="0" w:space="0" w:color="auto"/>
                <w:right w:val="none" w:sz="0" w:space="0" w:color="auto"/>
              </w:divBdr>
            </w:div>
            <w:div w:id="1188520601">
              <w:marLeft w:val="0"/>
              <w:marRight w:val="0"/>
              <w:marTop w:val="0"/>
              <w:marBottom w:val="0"/>
              <w:divBdr>
                <w:top w:val="none" w:sz="0" w:space="0" w:color="auto"/>
                <w:left w:val="none" w:sz="0" w:space="0" w:color="auto"/>
                <w:bottom w:val="none" w:sz="0" w:space="0" w:color="auto"/>
                <w:right w:val="none" w:sz="0" w:space="0" w:color="auto"/>
              </w:divBdr>
            </w:div>
            <w:div w:id="1052922929">
              <w:marLeft w:val="0"/>
              <w:marRight w:val="0"/>
              <w:marTop w:val="0"/>
              <w:marBottom w:val="0"/>
              <w:divBdr>
                <w:top w:val="none" w:sz="0" w:space="0" w:color="auto"/>
                <w:left w:val="none" w:sz="0" w:space="0" w:color="auto"/>
                <w:bottom w:val="none" w:sz="0" w:space="0" w:color="auto"/>
                <w:right w:val="none" w:sz="0" w:space="0" w:color="auto"/>
              </w:divBdr>
            </w:div>
            <w:div w:id="73017306">
              <w:marLeft w:val="0"/>
              <w:marRight w:val="0"/>
              <w:marTop w:val="0"/>
              <w:marBottom w:val="0"/>
              <w:divBdr>
                <w:top w:val="none" w:sz="0" w:space="0" w:color="auto"/>
                <w:left w:val="none" w:sz="0" w:space="0" w:color="auto"/>
                <w:bottom w:val="none" w:sz="0" w:space="0" w:color="auto"/>
                <w:right w:val="none" w:sz="0" w:space="0" w:color="auto"/>
              </w:divBdr>
            </w:div>
            <w:div w:id="1535386632">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 w:id="284427648">
              <w:marLeft w:val="0"/>
              <w:marRight w:val="0"/>
              <w:marTop w:val="0"/>
              <w:marBottom w:val="0"/>
              <w:divBdr>
                <w:top w:val="none" w:sz="0" w:space="0" w:color="auto"/>
                <w:left w:val="none" w:sz="0" w:space="0" w:color="auto"/>
                <w:bottom w:val="none" w:sz="0" w:space="0" w:color="auto"/>
                <w:right w:val="none" w:sz="0" w:space="0" w:color="auto"/>
              </w:divBdr>
            </w:div>
            <w:div w:id="58746698">
              <w:marLeft w:val="0"/>
              <w:marRight w:val="0"/>
              <w:marTop w:val="0"/>
              <w:marBottom w:val="0"/>
              <w:divBdr>
                <w:top w:val="none" w:sz="0" w:space="0" w:color="auto"/>
                <w:left w:val="none" w:sz="0" w:space="0" w:color="auto"/>
                <w:bottom w:val="none" w:sz="0" w:space="0" w:color="auto"/>
                <w:right w:val="none" w:sz="0" w:space="0" w:color="auto"/>
              </w:divBdr>
            </w:div>
            <w:div w:id="828442713">
              <w:marLeft w:val="0"/>
              <w:marRight w:val="0"/>
              <w:marTop w:val="0"/>
              <w:marBottom w:val="0"/>
              <w:divBdr>
                <w:top w:val="none" w:sz="0" w:space="0" w:color="auto"/>
                <w:left w:val="none" w:sz="0" w:space="0" w:color="auto"/>
                <w:bottom w:val="none" w:sz="0" w:space="0" w:color="auto"/>
                <w:right w:val="none" w:sz="0" w:space="0" w:color="auto"/>
              </w:divBdr>
            </w:div>
            <w:div w:id="1236354004">
              <w:marLeft w:val="0"/>
              <w:marRight w:val="0"/>
              <w:marTop w:val="0"/>
              <w:marBottom w:val="0"/>
              <w:divBdr>
                <w:top w:val="none" w:sz="0" w:space="0" w:color="auto"/>
                <w:left w:val="none" w:sz="0" w:space="0" w:color="auto"/>
                <w:bottom w:val="none" w:sz="0" w:space="0" w:color="auto"/>
                <w:right w:val="none" w:sz="0" w:space="0" w:color="auto"/>
              </w:divBdr>
            </w:div>
            <w:div w:id="1075006170">
              <w:marLeft w:val="0"/>
              <w:marRight w:val="0"/>
              <w:marTop w:val="0"/>
              <w:marBottom w:val="0"/>
              <w:divBdr>
                <w:top w:val="none" w:sz="0" w:space="0" w:color="auto"/>
                <w:left w:val="none" w:sz="0" w:space="0" w:color="auto"/>
                <w:bottom w:val="none" w:sz="0" w:space="0" w:color="auto"/>
                <w:right w:val="none" w:sz="0" w:space="0" w:color="auto"/>
              </w:divBdr>
            </w:div>
            <w:div w:id="554509257">
              <w:marLeft w:val="0"/>
              <w:marRight w:val="0"/>
              <w:marTop w:val="0"/>
              <w:marBottom w:val="0"/>
              <w:divBdr>
                <w:top w:val="none" w:sz="0" w:space="0" w:color="auto"/>
                <w:left w:val="none" w:sz="0" w:space="0" w:color="auto"/>
                <w:bottom w:val="none" w:sz="0" w:space="0" w:color="auto"/>
                <w:right w:val="none" w:sz="0" w:space="0" w:color="auto"/>
              </w:divBdr>
            </w:div>
            <w:div w:id="1829979721">
              <w:marLeft w:val="0"/>
              <w:marRight w:val="0"/>
              <w:marTop w:val="0"/>
              <w:marBottom w:val="0"/>
              <w:divBdr>
                <w:top w:val="none" w:sz="0" w:space="0" w:color="auto"/>
                <w:left w:val="none" w:sz="0" w:space="0" w:color="auto"/>
                <w:bottom w:val="none" w:sz="0" w:space="0" w:color="auto"/>
                <w:right w:val="none" w:sz="0" w:space="0" w:color="auto"/>
              </w:divBdr>
            </w:div>
            <w:div w:id="1783256373">
              <w:marLeft w:val="0"/>
              <w:marRight w:val="0"/>
              <w:marTop w:val="0"/>
              <w:marBottom w:val="0"/>
              <w:divBdr>
                <w:top w:val="none" w:sz="0" w:space="0" w:color="auto"/>
                <w:left w:val="none" w:sz="0" w:space="0" w:color="auto"/>
                <w:bottom w:val="none" w:sz="0" w:space="0" w:color="auto"/>
                <w:right w:val="none" w:sz="0" w:space="0" w:color="auto"/>
              </w:divBdr>
            </w:div>
            <w:div w:id="1646856295">
              <w:marLeft w:val="0"/>
              <w:marRight w:val="0"/>
              <w:marTop w:val="0"/>
              <w:marBottom w:val="0"/>
              <w:divBdr>
                <w:top w:val="none" w:sz="0" w:space="0" w:color="auto"/>
                <w:left w:val="none" w:sz="0" w:space="0" w:color="auto"/>
                <w:bottom w:val="none" w:sz="0" w:space="0" w:color="auto"/>
                <w:right w:val="none" w:sz="0" w:space="0" w:color="auto"/>
              </w:divBdr>
            </w:div>
            <w:div w:id="1944454694">
              <w:marLeft w:val="0"/>
              <w:marRight w:val="0"/>
              <w:marTop w:val="0"/>
              <w:marBottom w:val="0"/>
              <w:divBdr>
                <w:top w:val="none" w:sz="0" w:space="0" w:color="auto"/>
                <w:left w:val="none" w:sz="0" w:space="0" w:color="auto"/>
                <w:bottom w:val="none" w:sz="0" w:space="0" w:color="auto"/>
                <w:right w:val="none" w:sz="0" w:space="0" w:color="auto"/>
              </w:divBdr>
            </w:div>
            <w:div w:id="1993220254">
              <w:marLeft w:val="0"/>
              <w:marRight w:val="0"/>
              <w:marTop w:val="0"/>
              <w:marBottom w:val="0"/>
              <w:divBdr>
                <w:top w:val="none" w:sz="0" w:space="0" w:color="auto"/>
                <w:left w:val="none" w:sz="0" w:space="0" w:color="auto"/>
                <w:bottom w:val="none" w:sz="0" w:space="0" w:color="auto"/>
                <w:right w:val="none" w:sz="0" w:space="0" w:color="auto"/>
              </w:divBdr>
            </w:div>
            <w:div w:id="1557888300">
              <w:marLeft w:val="0"/>
              <w:marRight w:val="0"/>
              <w:marTop w:val="0"/>
              <w:marBottom w:val="0"/>
              <w:divBdr>
                <w:top w:val="none" w:sz="0" w:space="0" w:color="auto"/>
                <w:left w:val="none" w:sz="0" w:space="0" w:color="auto"/>
                <w:bottom w:val="none" w:sz="0" w:space="0" w:color="auto"/>
                <w:right w:val="none" w:sz="0" w:space="0" w:color="auto"/>
              </w:divBdr>
            </w:div>
            <w:div w:id="934940556">
              <w:marLeft w:val="0"/>
              <w:marRight w:val="0"/>
              <w:marTop w:val="0"/>
              <w:marBottom w:val="0"/>
              <w:divBdr>
                <w:top w:val="none" w:sz="0" w:space="0" w:color="auto"/>
                <w:left w:val="none" w:sz="0" w:space="0" w:color="auto"/>
                <w:bottom w:val="none" w:sz="0" w:space="0" w:color="auto"/>
                <w:right w:val="none" w:sz="0" w:space="0" w:color="auto"/>
              </w:divBdr>
            </w:div>
            <w:div w:id="2049791333">
              <w:marLeft w:val="0"/>
              <w:marRight w:val="0"/>
              <w:marTop w:val="0"/>
              <w:marBottom w:val="0"/>
              <w:divBdr>
                <w:top w:val="none" w:sz="0" w:space="0" w:color="auto"/>
                <w:left w:val="none" w:sz="0" w:space="0" w:color="auto"/>
                <w:bottom w:val="none" w:sz="0" w:space="0" w:color="auto"/>
                <w:right w:val="none" w:sz="0" w:space="0" w:color="auto"/>
              </w:divBdr>
            </w:div>
            <w:div w:id="549726092">
              <w:marLeft w:val="0"/>
              <w:marRight w:val="0"/>
              <w:marTop w:val="0"/>
              <w:marBottom w:val="0"/>
              <w:divBdr>
                <w:top w:val="none" w:sz="0" w:space="0" w:color="auto"/>
                <w:left w:val="none" w:sz="0" w:space="0" w:color="auto"/>
                <w:bottom w:val="none" w:sz="0" w:space="0" w:color="auto"/>
                <w:right w:val="none" w:sz="0" w:space="0" w:color="auto"/>
              </w:divBdr>
            </w:div>
            <w:div w:id="734551530">
              <w:marLeft w:val="0"/>
              <w:marRight w:val="0"/>
              <w:marTop w:val="0"/>
              <w:marBottom w:val="0"/>
              <w:divBdr>
                <w:top w:val="none" w:sz="0" w:space="0" w:color="auto"/>
                <w:left w:val="none" w:sz="0" w:space="0" w:color="auto"/>
                <w:bottom w:val="none" w:sz="0" w:space="0" w:color="auto"/>
                <w:right w:val="none" w:sz="0" w:space="0" w:color="auto"/>
              </w:divBdr>
            </w:div>
            <w:div w:id="1852914588">
              <w:marLeft w:val="0"/>
              <w:marRight w:val="0"/>
              <w:marTop w:val="0"/>
              <w:marBottom w:val="0"/>
              <w:divBdr>
                <w:top w:val="none" w:sz="0" w:space="0" w:color="auto"/>
                <w:left w:val="none" w:sz="0" w:space="0" w:color="auto"/>
                <w:bottom w:val="none" w:sz="0" w:space="0" w:color="auto"/>
                <w:right w:val="none" w:sz="0" w:space="0" w:color="auto"/>
              </w:divBdr>
            </w:div>
            <w:div w:id="1643533535">
              <w:marLeft w:val="0"/>
              <w:marRight w:val="0"/>
              <w:marTop w:val="0"/>
              <w:marBottom w:val="0"/>
              <w:divBdr>
                <w:top w:val="none" w:sz="0" w:space="0" w:color="auto"/>
                <w:left w:val="none" w:sz="0" w:space="0" w:color="auto"/>
                <w:bottom w:val="none" w:sz="0" w:space="0" w:color="auto"/>
                <w:right w:val="none" w:sz="0" w:space="0" w:color="auto"/>
              </w:divBdr>
            </w:div>
            <w:div w:id="236523631">
              <w:marLeft w:val="0"/>
              <w:marRight w:val="0"/>
              <w:marTop w:val="0"/>
              <w:marBottom w:val="0"/>
              <w:divBdr>
                <w:top w:val="none" w:sz="0" w:space="0" w:color="auto"/>
                <w:left w:val="none" w:sz="0" w:space="0" w:color="auto"/>
                <w:bottom w:val="none" w:sz="0" w:space="0" w:color="auto"/>
                <w:right w:val="none" w:sz="0" w:space="0" w:color="auto"/>
              </w:divBdr>
            </w:div>
            <w:div w:id="2022077603">
              <w:marLeft w:val="0"/>
              <w:marRight w:val="0"/>
              <w:marTop w:val="0"/>
              <w:marBottom w:val="0"/>
              <w:divBdr>
                <w:top w:val="none" w:sz="0" w:space="0" w:color="auto"/>
                <w:left w:val="none" w:sz="0" w:space="0" w:color="auto"/>
                <w:bottom w:val="none" w:sz="0" w:space="0" w:color="auto"/>
                <w:right w:val="none" w:sz="0" w:space="0" w:color="auto"/>
              </w:divBdr>
            </w:div>
            <w:div w:id="713971066">
              <w:marLeft w:val="0"/>
              <w:marRight w:val="0"/>
              <w:marTop w:val="0"/>
              <w:marBottom w:val="0"/>
              <w:divBdr>
                <w:top w:val="none" w:sz="0" w:space="0" w:color="auto"/>
                <w:left w:val="none" w:sz="0" w:space="0" w:color="auto"/>
                <w:bottom w:val="none" w:sz="0" w:space="0" w:color="auto"/>
                <w:right w:val="none" w:sz="0" w:space="0" w:color="auto"/>
              </w:divBdr>
            </w:div>
            <w:div w:id="1083836526">
              <w:marLeft w:val="0"/>
              <w:marRight w:val="0"/>
              <w:marTop w:val="0"/>
              <w:marBottom w:val="0"/>
              <w:divBdr>
                <w:top w:val="none" w:sz="0" w:space="0" w:color="auto"/>
                <w:left w:val="none" w:sz="0" w:space="0" w:color="auto"/>
                <w:bottom w:val="none" w:sz="0" w:space="0" w:color="auto"/>
                <w:right w:val="none" w:sz="0" w:space="0" w:color="auto"/>
              </w:divBdr>
            </w:div>
            <w:div w:id="1924365555">
              <w:marLeft w:val="0"/>
              <w:marRight w:val="0"/>
              <w:marTop w:val="0"/>
              <w:marBottom w:val="0"/>
              <w:divBdr>
                <w:top w:val="none" w:sz="0" w:space="0" w:color="auto"/>
                <w:left w:val="none" w:sz="0" w:space="0" w:color="auto"/>
                <w:bottom w:val="none" w:sz="0" w:space="0" w:color="auto"/>
                <w:right w:val="none" w:sz="0" w:space="0" w:color="auto"/>
              </w:divBdr>
            </w:div>
            <w:div w:id="719406699">
              <w:marLeft w:val="0"/>
              <w:marRight w:val="0"/>
              <w:marTop w:val="0"/>
              <w:marBottom w:val="0"/>
              <w:divBdr>
                <w:top w:val="none" w:sz="0" w:space="0" w:color="auto"/>
                <w:left w:val="none" w:sz="0" w:space="0" w:color="auto"/>
                <w:bottom w:val="none" w:sz="0" w:space="0" w:color="auto"/>
                <w:right w:val="none" w:sz="0" w:space="0" w:color="auto"/>
              </w:divBdr>
            </w:div>
            <w:div w:id="72170922">
              <w:marLeft w:val="0"/>
              <w:marRight w:val="0"/>
              <w:marTop w:val="0"/>
              <w:marBottom w:val="0"/>
              <w:divBdr>
                <w:top w:val="none" w:sz="0" w:space="0" w:color="auto"/>
                <w:left w:val="none" w:sz="0" w:space="0" w:color="auto"/>
                <w:bottom w:val="none" w:sz="0" w:space="0" w:color="auto"/>
                <w:right w:val="none" w:sz="0" w:space="0" w:color="auto"/>
              </w:divBdr>
            </w:div>
            <w:div w:id="802114672">
              <w:marLeft w:val="0"/>
              <w:marRight w:val="0"/>
              <w:marTop w:val="0"/>
              <w:marBottom w:val="0"/>
              <w:divBdr>
                <w:top w:val="none" w:sz="0" w:space="0" w:color="auto"/>
                <w:left w:val="none" w:sz="0" w:space="0" w:color="auto"/>
                <w:bottom w:val="none" w:sz="0" w:space="0" w:color="auto"/>
                <w:right w:val="none" w:sz="0" w:space="0" w:color="auto"/>
              </w:divBdr>
            </w:div>
            <w:div w:id="202718436">
              <w:marLeft w:val="0"/>
              <w:marRight w:val="0"/>
              <w:marTop w:val="0"/>
              <w:marBottom w:val="0"/>
              <w:divBdr>
                <w:top w:val="none" w:sz="0" w:space="0" w:color="auto"/>
                <w:left w:val="none" w:sz="0" w:space="0" w:color="auto"/>
                <w:bottom w:val="none" w:sz="0" w:space="0" w:color="auto"/>
                <w:right w:val="none" w:sz="0" w:space="0" w:color="auto"/>
              </w:divBdr>
            </w:div>
            <w:div w:id="70543893">
              <w:marLeft w:val="0"/>
              <w:marRight w:val="0"/>
              <w:marTop w:val="0"/>
              <w:marBottom w:val="0"/>
              <w:divBdr>
                <w:top w:val="none" w:sz="0" w:space="0" w:color="auto"/>
                <w:left w:val="none" w:sz="0" w:space="0" w:color="auto"/>
                <w:bottom w:val="none" w:sz="0" w:space="0" w:color="auto"/>
                <w:right w:val="none" w:sz="0" w:space="0" w:color="auto"/>
              </w:divBdr>
            </w:div>
            <w:div w:id="1100182331">
              <w:marLeft w:val="0"/>
              <w:marRight w:val="0"/>
              <w:marTop w:val="0"/>
              <w:marBottom w:val="0"/>
              <w:divBdr>
                <w:top w:val="none" w:sz="0" w:space="0" w:color="auto"/>
                <w:left w:val="none" w:sz="0" w:space="0" w:color="auto"/>
                <w:bottom w:val="none" w:sz="0" w:space="0" w:color="auto"/>
                <w:right w:val="none" w:sz="0" w:space="0" w:color="auto"/>
              </w:divBdr>
            </w:div>
            <w:div w:id="1521046118">
              <w:marLeft w:val="0"/>
              <w:marRight w:val="0"/>
              <w:marTop w:val="0"/>
              <w:marBottom w:val="0"/>
              <w:divBdr>
                <w:top w:val="none" w:sz="0" w:space="0" w:color="auto"/>
                <w:left w:val="none" w:sz="0" w:space="0" w:color="auto"/>
                <w:bottom w:val="none" w:sz="0" w:space="0" w:color="auto"/>
                <w:right w:val="none" w:sz="0" w:space="0" w:color="auto"/>
              </w:divBdr>
            </w:div>
            <w:div w:id="1006593409">
              <w:marLeft w:val="0"/>
              <w:marRight w:val="0"/>
              <w:marTop w:val="0"/>
              <w:marBottom w:val="0"/>
              <w:divBdr>
                <w:top w:val="none" w:sz="0" w:space="0" w:color="auto"/>
                <w:left w:val="none" w:sz="0" w:space="0" w:color="auto"/>
                <w:bottom w:val="none" w:sz="0" w:space="0" w:color="auto"/>
                <w:right w:val="none" w:sz="0" w:space="0" w:color="auto"/>
              </w:divBdr>
            </w:div>
            <w:div w:id="5149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FBA8F37A-A3BD-436A-B68B-D0F784CA2DDB}">
  <ds:schemaRefs>
    <ds:schemaRef ds:uri="http://schemas.openxmlformats.org/officeDocument/2006/bibliography"/>
  </ds:schemaRefs>
</ds:datastoreItem>
</file>

<file path=customXml/itemProps5.xml><?xml version="1.0" encoding="utf-8"?>
<ds:datastoreItem xmlns:ds="http://schemas.openxmlformats.org/officeDocument/2006/customXml" ds:itemID="{8DB9EEB2-FA1E-4716-9C68-C7E62AAC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2017-08-23T17:50:00Z</cp:lastPrinted>
  <dcterms:created xsi:type="dcterms:W3CDTF">2021-10-04T16:49:00Z</dcterms:created>
  <dcterms:modified xsi:type="dcterms:W3CDTF">2021-10-04T16:49:00Z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15a1fb62-0518-494f-b9ac-60a8b83bab36</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