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EF9D" w14:textId="77777777" w:rsidR="00297B8E" w:rsidRDefault="00297B8E" w:rsidP="00297B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Life Curriculum Scope &amp; Sequence</w:t>
      </w:r>
    </w:p>
    <w:p w14:paraId="7A6D16A6" w14:textId="77777777" w:rsidR="00297B8E" w:rsidRPr="00924A18" w:rsidRDefault="00297B8E" w:rsidP="00297B8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24A18">
        <w:rPr>
          <w:rFonts w:ascii="Times New Roman" w:eastAsia="Times New Roman" w:hAnsi="Times New Roman" w:cs="Times New Roman"/>
          <w:b/>
          <w:bCs/>
        </w:rPr>
        <w:t>*Tennessee Code Annotated Mandates That a Family Life Curriculum be taught yearly – TCA 49, Chapter 6 Part 13 (Abstinence Centered)</w:t>
      </w:r>
    </w:p>
    <w:p w14:paraId="460ADC7C" w14:textId="77777777" w:rsidR="00297B8E" w:rsidRDefault="00297B8E" w:rsidP="00297B8E"/>
    <w:tbl>
      <w:tblPr>
        <w:tblStyle w:val="TableGrid"/>
        <w:tblpPr w:leftFromText="180" w:rightFromText="180" w:vertAnchor="page" w:horzAnchor="margin" w:tblpY="2721"/>
        <w:tblW w:w="0" w:type="auto"/>
        <w:tblLook w:val="04A0" w:firstRow="1" w:lastRow="0" w:firstColumn="1" w:lastColumn="0" w:noHBand="0" w:noVBand="1"/>
      </w:tblPr>
      <w:tblGrid>
        <w:gridCol w:w="3325"/>
        <w:gridCol w:w="9625"/>
      </w:tblGrid>
      <w:tr w:rsidR="00297B8E" w14:paraId="3B604EA2" w14:textId="77777777" w:rsidTr="00297B8E">
        <w:tc>
          <w:tcPr>
            <w:tcW w:w="3325" w:type="dxa"/>
          </w:tcPr>
          <w:p w14:paraId="01A8B786" w14:textId="77777777" w:rsidR="00297B8E" w:rsidRPr="0059596F" w:rsidRDefault="00297B8E" w:rsidP="00297B8E">
            <w:pPr>
              <w:jc w:val="center"/>
              <w:rPr>
                <w:b/>
                <w:bCs/>
                <w:sz w:val="32"/>
                <w:szCs w:val="32"/>
              </w:rPr>
            </w:pPr>
            <w:r w:rsidRPr="0059596F">
              <w:rPr>
                <w:b/>
                <w:bCs/>
                <w:sz w:val="32"/>
                <w:szCs w:val="32"/>
              </w:rPr>
              <w:t>Day &amp; Topic</w:t>
            </w:r>
          </w:p>
        </w:tc>
        <w:tc>
          <w:tcPr>
            <w:tcW w:w="9625" w:type="dxa"/>
          </w:tcPr>
          <w:p w14:paraId="40955164" w14:textId="77777777" w:rsidR="00297B8E" w:rsidRPr="0059596F" w:rsidRDefault="00297B8E" w:rsidP="00297B8E">
            <w:pPr>
              <w:jc w:val="center"/>
              <w:rPr>
                <w:b/>
                <w:bCs/>
                <w:sz w:val="32"/>
                <w:szCs w:val="32"/>
              </w:rPr>
            </w:pPr>
            <w:r w:rsidRPr="0059596F">
              <w:rPr>
                <w:b/>
                <w:bCs/>
                <w:sz w:val="32"/>
                <w:szCs w:val="32"/>
              </w:rPr>
              <w:t xml:space="preserve">Houston High School Lifetime Wellness </w:t>
            </w:r>
          </w:p>
        </w:tc>
      </w:tr>
      <w:tr w:rsidR="00297B8E" w14:paraId="3502D0F4" w14:textId="77777777" w:rsidTr="00297B8E">
        <w:tc>
          <w:tcPr>
            <w:tcW w:w="3325" w:type="dxa"/>
          </w:tcPr>
          <w:p w14:paraId="78B571F8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Day 1</w:t>
            </w:r>
          </w:p>
          <w:p w14:paraId="63E21E1E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Building Healthy Relationships</w:t>
            </w:r>
          </w:p>
          <w:p w14:paraId="74AA5BCF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</w:p>
        </w:tc>
        <w:tc>
          <w:tcPr>
            <w:tcW w:w="9625" w:type="dxa"/>
          </w:tcPr>
          <w:p w14:paraId="4690F827" w14:textId="77777777" w:rsidR="00297B8E" w:rsidRDefault="00297B8E" w:rsidP="00297B8E">
            <w:r>
              <w:t>-Summarize the benefits of abstaining from sex and/or ceasing to have sex.</w:t>
            </w:r>
          </w:p>
          <w:p w14:paraId="428CD5FF" w14:textId="77777777" w:rsidR="00297B8E" w:rsidRDefault="00297B8E" w:rsidP="00297B8E">
            <w:r>
              <w:t>-Define “abstinence” and describe ways to develop healthy, lasting relationships.</w:t>
            </w:r>
          </w:p>
          <w:p w14:paraId="2FFA6BB5" w14:textId="77777777" w:rsidR="00297B8E" w:rsidRDefault="00297B8E" w:rsidP="00297B8E">
            <w:r>
              <w:t>-Discuss benefits and barriers of talking with parents and other trusted adults.</w:t>
            </w:r>
          </w:p>
        </w:tc>
      </w:tr>
      <w:tr w:rsidR="00297B8E" w14:paraId="3E0A5D9C" w14:textId="77777777" w:rsidTr="00297B8E">
        <w:tc>
          <w:tcPr>
            <w:tcW w:w="3325" w:type="dxa"/>
          </w:tcPr>
          <w:p w14:paraId="4816DE15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Day 2</w:t>
            </w:r>
          </w:p>
          <w:p w14:paraId="3052A35F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Let’s Hear the Facts</w:t>
            </w:r>
          </w:p>
          <w:p w14:paraId="6D5241E2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</w:p>
        </w:tc>
        <w:tc>
          <w:tcPr>
            <w:tcW w:w="9625" w:type="dxa"/>
          </w:tcPr>
          <w:p w14:paraId="07B67B28" w14:textId="77777777" w:rsidR="00297B8E" w:rsidRDefault="00297B8E" w:rsidP="00297B8E">
            <w:r>
              <w:t>-Review the importance of developing healthy, intimate relationships.</w:t>
            </w:r>
          </w:p>
          <w:p w14:paraId="7E9F7156" w14:textId="77777777" w:rsidR="00297B8E" w:rsidRDefault="00297B8E" w:rsidP="00297B8E">
            <w:r>
              <w:t>-Identify the 6 sexually transmitted infections that are most relevant to teens.</w:t>
            </w:r>
          </w:p>
          <w:p w14:paraId="45CBFF35" w14:textId="77777777" w:rsidR="00297B8E" w:rsidRDefault="00297B8E" w:rsidP="00297B8E">
            <w:r>
              <w:t>-Identify abstinence as the most effective way to prevent STIs.</w:t>
            </w:r>
          </w:p>
        </w:tc>
      </w:tr>
      <w:tr w:rsidR="00297B8E" w14:paraId="0B4C024C" w14:textId="77777777" w:rsidTr="00297B8E">
        <w:trPr>
          <w:trHeight w:val="353"/>
        </w:trPr>
        <w:tc>
          <w:tcPr>
            <w:tcW w:w="3325" w:type="dxa"/>
          </w:tcPr>
          <w:p w14:paraId="2EB5FCD8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Day 3</w:t>
            </w:r>
          </w:p>
          <w:p w14:paraId="16B1B5C6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The Many Facets of Intimacy</w:t>
            </w:r>
          </w:p>
          <w:p w14:paraId="3A973576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</w:p>
        </w:tc>
        <w:tc>
          <w:tcPr>
            <w:tcW w:w="9625" w:type="dxa"/>
          </w:tcPr>
          <w:p w14:paraId="55EAC31D" w14:textId="77777777" w:rsidR="00297B8E" w:rsidRDefault="00297B8E" w:rsidP="00297B8E">
            <w:r>
              <w:t>-Identify honesty and safety as key ingredients in a healthy relationship.</w:t>
            </w:r>
          </w:p>
          <w:p w14:paraId="2A4C01CF" w14:textId="77777777" w:rsidR="00297B8E" w:rsidRDefault="00297B8E" w:rsidP="00297B8E">
            <w:r>
              <w:t>-Review characteristics of intimacy in friendships and romances.</w:t>
            </w:r>
          </w:p>
          <w:p w14:paraId="40EE269C" w14:textId="77777777" w:rsidR="00297B8E" w:rsidRDefault="00297B8E" w:rsidP="00297B8E">
            <w:r>
              <w:t>-Summarize the importance of developing intimacy without having sexual intercourse.</w:t>
            </w:r>
          </w:p>
        </w:tc>
      </w:tr>
      <w:tr w:rsidR="00297B8E" w14:paraId="33E482C6" w14:textId="77777777" w:rsidTr="00297B8E">
        <w:tc>
          <w:tcPr>
            <w:tcW w:w="3325" w:type="dxa"/>
          </w:tcPr>
          <w:p w14:paraId="7E00C5FE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Day 4</w:t>
            </w:r>
          </w:p>
          <w:p w14:paraId="7EB89DCD" w14:textId="77777777" w:rsidR="00297B8E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Know Your Limits &amp; Avoid the Risks</w:t>
            </w:r>
          </w:p>
          <w:p w14:paraId="0B8ABD7C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</w:p>
        </w:tc>
        <w:tc>
          <w:tcPr>
            <w:tcW w:w="9625" w:type="dxa"/>
          </w:tcPr>
          <w:p w14:paraId="6493E2D6" w14:textId="77777777" w:rsidR="00297B8E" w:rsidRDefault="00297B8E" w:rsidP="00297B8E">
            <w:r>
              <w:t>-Cite statistics to establish abstinence as the norm for students.</w:t>
            </w:r>
          </w:p>
          <w:p w14:paraId="18720CB4" w14:textId="77777777" w:rsidR="00297B8E" w:rsidRDefault="00297B8E" w:rsidP="00297B8E">
            <w:r>
              <w:t>-Review the legal ramifications of sexual intercourse.</w:t>
            </w:r>
          </w:p>
          <w:p w14:paraId="6A5E0A83" w14:textId="77777777" w:rsidR="00297B8E" w:rsidRDefault="00297B8E" w:rsidP="00297B8E">
            <w:r>
              <w:t>-Understand the stages of physical intimacy and establishing personal boundaries.</w:t>
            </w:r>
          </w:p>
          <w:p w14:paraId="34C63B7A" w14:textId="77777777" w:rsidR="00297B8E" w:rsidRDefault="00297B8E" w:rsidP="00297B8E">
            <w:r>
              <w:t>-Identify characteristics of risky situations and how to understand limit-setting behaviors.</w:t>
            </w:r>
          </w:p>
        </w:tc>
      </w:tr>
      <w:tr w:rsidR="00297B8E" w14:paraId="39D37E97" w14:textId="77777777" w:rsidTr="00297B8E">
        <w:tc>
          <w:tcPr>
            <w:tcW w:w="3325" w:type="dxa"/>
          </w:tcPr>
          <w:p w14:paraId="6079BC65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Day 5</w:t>
            </w:r>
          </w:p>
          <w:p w14:paraId="393D600F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 w:rsidRPr="0059596F">
              <w:rPr>
                <w:b/>
                <w:bCs/>
              </w:rPr>
              <w:t>The Cost of Teen Pregnancy &amp; Teen Parenting</w:t>
            </w:r>
          </w:p>
        </w:tc>
        <w:tc>
          <w:tcPr>
            <w:tcW w:w="9625" w:type="dxa"/>
          </w:tcPr>
          <w:p w14:paraId="029AF279" w14:textId="77777777" w:rsidR="00297B8E" w:rsidRDefault="00297B8E" w:rsidP="00297B8E">
            <w:r>
              <w:t>-Identify legal responsibilities of parents for their children.</w:t>
            </w:r>
          </w:p>
          <w:p w14:paraId="0D54C954" w14:textId="77777777" w:rsidR="00297B8E" w:rsidRDefault="00297B8E" w:rsidP="00297B8E">
            <w:r>
              <w:t>-Predict how daily activities and relationships would be affected by caring for a baby.</w:t>
            </w:r>
          </w:p>
          <w:p w14:paraId="08BC45EE" w14:textId="77777777" w:rsidR="00297B8E" w:rsidRDefault="00297B8E" w:rsidP="00297B8E">
            <w:r>
              <w:t>-Showcase the financial costs of a baby for the first year and for 18 years.</w:t>
            </w:r>
          </w:p>
        </w:tc>
      </w:tr>
      <w:tr w:rsidR="00297B8E" w14:paraId="561EE6AF" w14:textId="77777777" w:rsidTr="00297B8E">
        <w:tc>
          <w:tcPr>
            <w:tcW w:w="3325" w:type="dxa"/>
          </w:tcPr>
          <w:p w14:paraId="01AC27DA" w14:textId="77777777" w:rsidR="00297B8E" w:rsidRDefault="00297B8E" w:rsidP="0029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  <w:p w14:paraId="44817D3C" w14:textId="77777777" w:rsidR="00297B8E" w:rsidRDefault="00297B8E" w:rsidP="0029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Dating Violence</w:t>
            </w:r>
          </w:p>
          <w:p w14:paraId="36AE32A1" w14:textId="77777777" w:rsidR="00297B8E" w:rsidRPr="0059596F" w:rsidRDefault="00297B8E" w:rsidP="0029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*lessons 13 &amp; 14 from packet</w:t>
            </w:r>
          </w:p>
        </w:tc>
        <w:tc>
          <w:tcPr>
            <w:tcW w:w="9625" w:type="dxa"/>
          </w:tcPr>
          <w:p w14:paraId="53D90E13" w14:textId="77777777" w:rsidR="00297B8E" w:rsidRDefault="00297B8E" w:rsidP="00297B8E">
            <w:r>
              <w:t>-Identify the beliefs society promotes regarding desired characteristics and expectations for males and females and how these beliefs impact behaviors in relationships.</w:t>
            </w:r>
          </w:p>
          <w:p w14:paraId="48FDC299" w14:textId="77777777" w:rsidR="00297B8E" w:rsidRDefault="00297B8E" w:rsidP="00297B8E">
            <w:r>
              <w:t>-Describe characteristics of an abusive relationship</w:t>
            </w:r>
          </w:p>
          <w:p w14:paraId="4A1F3D4D" w14:textId="77777777" w:rsidR="00297B8E" w:rsidRDefault="00297B8E" w:rsidP="00297B8E">
            <w:r>
              <w:t>-Examine warning signs of an abusive relationship.</w:t>
            </w:r>
          </w:p>
          <w:p w14:paraId="2B7F8505" w14:textId="77777777" w:rsidR="00297B8E" w:rsidRDefault="00297B8E" w:rsidP="00297B8E">
            <w:r>
              <w:t>-Apply skills and strategies to be used to deal with an abusive relationship.</w:t>
            </w:r>
          </w:p>
        </w:tc>
      </w:tr>
    </w:tbl>
    <w:p w14:paraId="5773E845" w14:textId="4C194E2D" w:rsidR="00924A18" w:rsidRDefault="00924A18" w:rsidP="002F734D">
      <w:pPr>
        <w:jc w:val="center"/>
        <w:rPr>
          <w:b/>
          <w:bCs/>
          <w:sz w:val="32"/>
          <w:szCs w:val="32"/>
        </w:rPr>
      </w:pPr>
    </w:p>
    <w:p w14:paraId="4E1C10B3" w14:textId="7584C2AA" w:rsidR="00924A18" w:rsidRPr="002F734D" w:rsidRDefault="00924A18" w:rsidP="002F734D">
      <w:pPr>
        <w:jc w:val="center"/>
        <w:rPr>
          <w:b/>
          <w:bCs/>
          <w:sz w:val="32"/>
          <w:szCs w:val="32"/>
        </w:rPr>
      </w:pPr>
    </w:p>
    <w:sectPr w:rsidR="00924A18" w:rsidRPr="002F734D" w:rsidSect="0059596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1E08" w14:textId="77777777" w:rsidR="0051017C" w:rsidRDefault="0051017C" w:rsidP="002F734D">
      <w:r>
        <w:separator/>
      </w:r>
    </w:p>
  </w:endnote>
  <w:endnote w:type="continuationSeparator" w:id="0">
    <w:p w14:paraId="455554E8" w14:textId="77777777" w:rsidR="0051017C" w:rsidRDefault="0051017C" w:rsidP="002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7844" w14:textId="77777777" w:rsidR="0051017C" w:rsidRDefault="0051017C" w:rsidP="002F734D">
      <w:r>
        <w:separator/>
      </w:r>
    </w:p>
  </w:footnote>
  <w:footnote w:type="continuationSeparator" w:id="0">
    <w:p w14:paraId="25415F04" w14:textId="77777777" w:rsidR="0051017C" w:rsidRDefault="0051017C" w:rsidP="002F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0C2A" w14:textId="31A27D85" w:rsidR="002F734D" w:rsidRDefault="004677A9" w:rsidP="002F734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C2C10" wp14:editId="37A021AC">
          <wp:simplePos x="0" y="0"/>
          <wp:positionH relativeFrom="margin">
            <wp:posOffset>3644900</wp:posOffset>
          </wp:positionH>
          <wp:positionV relativeFrom="margin">
            <wp:posOffset>-825500</wp:posOffset>
          </wp:positionV>
          <wp:extent cx="1016000" cy="79184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D32" w14:textId="617070C1" w:rsidR="002F734D" w:rsidRDefault="002F734D" w:rsidP="002F73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6F"/>
    <w:rsid w:val="001362CA"/>
    <w:rsid w:val="001A69D8"/>
    <w:rsid w:val="00297B8E"/>
    <w:rsid w:val="002F734D"/>
    <w:rsid w:val="004677A9"/>
    <w:rsid w:val="004A28F7"/>
    <w:rsid w:val="0051017C"/>
    <w:rsid w:val="0059596F"/>
    <w:rsid w:val="0069426E"/>
    <w:rsid w:val="008F1B0C"/>
    <w:rsid w:val="009036B1"/>
    <w:rsid w:val="00924A18"/>
    <w:rsid w:val="00B60E92"/>
    <w:rsid w:val="00CF3306"/>
    <w:rsid w:val="00D8235C"/>
    <w:rsid w:val="00E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EB36"/>
  <w15:chartTrackingRefBased/>
  <w15:docId w15:val="{AE2FA889-AF55-374F-AFFB-63EBD2A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4D"/>
  </w:style>
  <w:style w:type="paragraph" w:styleId="Footer">
    <w:name w:val="footer"/>
    <w:basedOn w:val="Normal"/>
    <w:link w:val="FooterChar"/>
    <w:uiPriority w:val="99"/>
    <w:unhideWhenUsed/>
    <w:rsid w:val="002F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4</cp:revision>
  <dcterms:created xsi:type="dcterms:W3CDTF">2021-04-14T02:02:00Z</dcterms:created>
  <dcterms:modified xsi:type="dcterms:W3CDTF">2021-04-14T02:05:00Z</dcterms:modified>
</cp:coreProperties>
</file>