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Task:</w:t>
      </w:r>
      <w:r w:rsidDel="00000000" w:rsidR="00000000" w:rsidRPr="00000000">
        <w:rPr>
          <w:sz w:val="28"/>
          <w:szCs w:val="28"/>
          <w:rtl w:val="0"/>
        </w:rPr>
        <w:t xml:space="preserve"> Interview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people and record (write down) how other people interpret physical wellness. How do they maintain their physical wellness?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Interview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different people that are not students at MHS. Ask the various questions provided about physical wellness and record (write) their answers on a document.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a 3-5 sentence reflection about what intrigued you, what you learned, what you agree/disagree with, etc. 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Interviewing questions: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think it means to be physically well?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do you do to stay physically well?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often do you exercise?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When in your life do you feel you were most physical well and why?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do you think the most important component to being physically well is and why?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