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Completed By: ___________________________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4191000</wp:posOffset>
            </wp:positionH>
            <wp:positionV relativeFrom="paragraph">
              <wp:posOffset>114300</wp:posOffset>
            </wp:positionV>
            <wp:extent cx="2066925" cy="22098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09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Peer Assessment of: 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___Wild Throws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 Not waiting for others (being in front of thrower)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 Intentionally distracting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___Not retrieving discs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___Arguing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___Not yelling “Fore”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___Taking to long to throw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___Other: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Please Explain: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Peer Assessment of: ______________________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___Wild Throws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 Not waiting for others (being in front of thrower)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 Intentionally distracting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___Not retrieving discs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___Arguing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___Not yelling “Fore”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___Taking to long to throw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___Other: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Please Explain: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Peer Assessment of: ______________________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___Wild Throws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 Not waiting for others (being in front of thrower)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 Intentionally distracting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___Not retrieving discs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___Arguing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___Not yelling “Fore”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___Taking to long to throw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___Other: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Please Explain: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