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rafty Girls" w:hAnsi="Crafty Girls" w:eastAsia="Crafty Girls" w:ascii="Crafty Girls"/>
          <w:sz w:val="120"/>
          <w:u w:val="single"/>
          <w:rtl w:val="0"/>
        </w:rPr>
        <w:t xml:space="preserve">Coffee and Tea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1468800" cx="957263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468800" cx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rafty Girls" w:hAnsi="Crafty Girls" w:eastAsia="Crafty Girls" w:ascii="Crafty Girls"/>
          <w:b w:val="1"/>
          <w:sz w:val="48"/>
          <w:rtl w:val="0"/>
        </w:rPr>
        <w:t xml:space="preserve">I like coffee,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rafty Girls" w:hAnsi="Crafty Girls" w:eastAsia="Crafty Girls" w:ascii="Crafty Girls"/>
          <w:b w:val="1"/>
          <w:sz w:val="48"/>
          <w:rtl w:val="0"/>
        </w:rPr>
        <w:t xml:space="preserve">I like tea,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rafty Girls" w:hAnsi="Crafty Girls" w:eastAsia="Crafty Girls" w:ascii="Crafty Girls"/>
          <w:b w:val="1"/>
          <w:sz w:val="48"/>
          <w:rtl w:val="0"/>
        </w:rPr>
        <w:t xml:space="preserve">       I'd like ___ to jump with me!</w:t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Fonts w:cs="Crafty Girls" w:hAnsi="Crafty Girls" w:eastAsia="Crafty Girls" w:ascii="Crafty Girls"/>
          <w:b w:val="1"/>
          <w:sz w:val="48"/>
          <w:rtl w:val="0"/>
        </w:rPr>
        <w:tab/>
        <w:tab/>
        <w:t xml:space="preserve"> </w:t>
        <w:tab/>
        <w:tab/>
        <w:tab/>
      </w:r>
      <w:r w:rsidRPr="00000000" w:rsidR="00000000" w:rsidDel="00000000">
        <w:rPr>
          <w:rFonts w:cs="Crafty Girls" w:hAnsi="Crafty Girls" w:eastAsia="Crafty Girls" w:ascii="Crafty Girls"/>
          <w:b w:val="1"/>
          <w:color w:val="38761d"/>
          <w:sz w:val="24"/>
          <w:rtl w:val="0"/>
        </w:rPr>
        <w:t xml:space="preserve">(fill in blank with friends name)   </w:t>
      </w:r>
      <w:r w:rsidRPr="00000000" w:rsidR="00000000" w:rsidDel="00000000">
        <w:rPr>
          <w:rFonts w:cs="Crafty Girls" w:hAnsi="Crafty Girls" w:eastAsia="Crafty Girls" w:ascii="Crafty Girls"/>
          <w:b w:val="1"/>
          <w:color w:val="38761d"/>
          <w:sz w:val="48"/>
          <w:rtl w:val="0"/>
        </w:rPr>
        <w:t xml:space="preserve">              </w:t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806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rafty Girl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