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388B" w14:textId="75D3F6E0" w:rsidR="00C170B4" w:rsidRPr="00824E74" w:rsidRDefault="00C170B4" w:rsidP="00824E74">
      <w:pPr>
        <w:ind w:right="-306"/>
        <w:rPr>
          <w:sz w:val="18"/>
        </w:rPr>
      </w:pPr>
      <w:bookmarkStart w:id="0" w:name="_GoBack"/>
      <w:bookmarkEnd w:id="0"/>
    </w:p>
    <w:p w14:paraId="01A38FDB" w14:textId="68306F25" w:rsidR="00356098" w:rsidRPr="00824E74" w:rsidRDefault="00356098" w:rsidP="006B04C1">
      <w:pPr>
        <w:pStyle w:val="Subtitle"/>
        <w:rPr>
          <w:color w:val="2E74B5"/>
          <w:sz w:val="36"/>
        </w:rPr>
      </w:pPr>
      <w:r w:rsidRPr="00824E74">
        <w:rPr>
          <w:color w:val="2E74B5"/>
          <w:sz w:val="36"/>
        </w:rPr>
        <w:t>Philadelphia Parks and Recreation</w:t>
      </w:r>
    </w:p>
    <w:p w14:paraId="73363B14" w14:textId="14FD1ACF" w:rsidR="00EF5A61" w:rsidRPr="00824E74" w:rsidRDefault="00EF5A61" w:rsidP="00EF5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24E74">
        <w:rPr>
          <w:rFonts w:ascii="Arial" w:hAnsi="Arial" w:cs="Arial"/>
          <w:b/>
          <w:color w:val="C00000"/>
          <w:sz w:val="28"/>
          <w:szCs w:val="28"/>
        </w:rPr>
        <w:t xml:space="preserve">Cardiac Emergency Response Plan </w:t>
      </w:r>
    </w:p>
    <w:p w14:paraId="77A5F26F" w14:textId="77777777" w:rsidR="00433B3D" w:rsidRPr="00824E74" w:rsidRDefault="00433B3D" w:rsidP="00EF5A6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60"/>
        <w:rPr>
          <w:rFonts w:ascii="Arial" w:hAnsi="Arial" w:cs="Arial"/>
          <w:color w:val="C00000"/>
          <w:sz w:val="20"/>
          <w:szCs w:val="20"/>
        </w:rPr>
      </w:pPr>
    </w:p>
    <w:p w14:paraId="5EAC1C94" w14:textId="77777777" w:rsidR="00EF5A61" w:rsidRPr="00824E74" w:rsidRDefault="00EF5A61" w:rsidP="00EF5A6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60"/>
        <w:rPr>
          <w:rFonts w:ascii="Arial" w:hAnsi="Arial" w:cs="Arial"/>
          <w:b/>
          <w:iCs/>
          <w:color w:val="2E74B5" w:themeColor="accent1" w:themeShade="BF"/>
          <w:szCs w:val="20"/>
        </w:rPr>
      </w:pPr>
      <w:r w:rsidRPr="00824E74">
        <w:rPr>
          <w:rFonts w:ascii="Arial" w:hAnsi="Arial" w:cs="Arial"/>
          <w:b/>
          <w:iCs/>
          <w:color w:val="2E74B5" w:themeColor="accent1" w:themeShade="BF"/>
          <w:szCs w:val="20"/>
        </w:rPr>
        <w:t>Name of Recreation Center:</w:t>
      </w:r>
    </w:p>
    <w:p w14:paraId="0BD13B67" w14:textId="3C20E507" w:rsidR="00EF5A61" w:rsidRPr="00824E74" w:rsidRDefault="00D2712F" w:rsidP="00EF5A6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60"/>
        <w:rPr>
          <w:rFonts w:ascii="Arial" w:hAnsi="Arial" w:cs="Arial"/>
          <w:b/>
          <w:iCs/>
          <w:color w:val="2E74B5" w:themeColor="accent1" w:themeShade="BF"/>
          <w:szCs w:val="20"/>
        </w:rPr>
      </w:pPr>
      <w:r w:rsidRPr="00824E74">
        <w:rPr>
          <w:rFonts w:ascii="Arial" w:hAnsi="Arial" w:cs="Arial"/>
          <w:b/>
          <w:iCs/>
          <w:color w:val="2E74B5" w:themeColor="accent1" w:themeShade="BF"/>
          <w:szCs w:val="20"/>
        </w:rPr>
        <w:t>Address of Recreation Center:</w:t>
      </w:r>
    </w:p>
    <w:p w14:paraId="556DC6D5" w14:textId="7F946C2D" w:rsidR="00D2712F" w:rsidRPr="00824E74" w:rsidRDefault="00D2712F" w:rsidP="00EF5A6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60"/>
        <w:rPr>
          <w:rFonts w:ascii="Arial" w:hAnsi="Arial" w:cs="Arial"/>
          <w:b/>
          <w:iCs/>
          <w:color w:val="2E74B5" w:themeColor="accent1" w:themeShade="BF"/>
          <w:szCs w:val="20"/>
        </w:rPr>
      </w:pPr>
      <w:r w:rsidRPr="00824E74">
        <w:rPr>
          <w:rFonts w:ascii="Arial" w:hAnsi="Arial" w:cs="Arial"/>
          <w:b/>
          <w:iCs/>
          <w:color w:val="2E74B5" w:themeColor="accent1" w:themeShade="BF"/>
          <w:szCs w:val="20"/>
        </w:rPr>
        <w:t>Facility Manager:</w:t>
      </w:r>
      <w:r w:rsidR="002E7DD8" w:rsidRPr="00824E74">
        <w:rPr>
          <w:rFonts w:ascii="Arial" w:hAnsi="Arial" w:cs="Arial"/>
          <w:b/>
          <w:iCs/>
          <w:color w:val="2E74B5" w:themeColor="accent1" w:themeShade="BF"/>
          <w:szCs w:val="20"/>
        </w:rPr>
        <w:t xml:space="preserve"> Name___________________________ Email______________________________</w:t>
      </w:r>
    </w:p>
    <w:p w14:paraId="2FE57918" w14:textId="384C48A2" w:rsidR="002E7DD8" w:rsidRPr="00824E74" w:rsidRDefault="002E7DD8" w:rsidP="00EF5A6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60"/>
        <w:rPr>
          <w:rFonts w:ascii="Arial" w:hAnsi="Arial" w:cs="Arial"/>
          <w:b/>
          <w:iCs/>
          <w:color w:val="2E74B5" w:themeColor="accent1" w:themeShade="BF"/>
          <w:szCs w:val="20"/>
        </w:rPr>
      </w:pPr>
      <w:r w:rsidRPr="00824E74">
        <w:rPr>
          <w:rFonts w:ascii="Arial" w:hAnsi="Arial" w:cs="Arial"/>
          <w:b/>
          <w:iCs/>
          <w:color w:val="2E74B5" w:themeColor="accent1" w:themeShade="BF"/>
          <w:szCs w:val="20"/>
        </w:rPr>
        <w:t>Cell Phone or Contact Phone: _____________________________</w:t>
      </w:r>
    </w:p>
    <w:p w14:paraId="287DB129" w14:textId="068AB31F" w:rsidR="00EF5A61" w:rsidRPr="00824E74" w:rsidRDefault="00EF5A61" w:rsidP="00EF5A6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60"/>
        <w:rPr>
          <w:rFonts w:ascii="Arial" w:hAnsi="Arial" w:cs="Arial"/>
          <w:iCs/>
          <w:color w:val="2E74B5" w:themeColor="accent1" w:themeShade="BF"/>
          <w:szCs w:val="20"/>
        </w:rPr>
      </w:pPr>
      <w:r w:rsidRPr="00824E74">
        <w:rPr>
          <w:rFonts w:ascii="Arial" w:hAnsi="Arial" w:cs="Arial"/>
          <w:b/>
          <w:iCs/>
          <w:color w:val="2E74B5" w:themeColor="accent1" w:themeShade="BF"/>
          <w:szCs w:val="20"/>
        </w:rPr>
        <w:t>On-site CPR/AED Coordinator:</w:t>
      </w:r>
      <w:r w:rsidRPr="00824E74">
        <w:rPr>
          <w:rFonts w:ascii="Arial" w:hAnsi="Arial" w:cs="Arial"/>
          <w:iCs/>
          <w:color w:val="2E74B5" w:themeColor="accent1" w:themeShade="BF"/>
          <w:szCs w:val="20"/>
        </w:rPr>
        <w:t xml:space="preserve"> </w:t>
      </w:r>
      <w:r w:rsidR="00824E74">
        <w:rPr>
          <w:rFonts w:ascii="Arial" w:hAnsi="Arial" w:cs="Arial"/>
          <w:iCs/>
          <w:color w:val="2E74B5" w:themeColor="accent1" w:themeShade="BF"/>
          <w:szCs w:val="20"/>
        </w:rPr>
        <w:t>_____________________________________________________</w:t>
      </w:r>
      <w:r w:rsidRPr="00824E74">
        <w:rPr>
          <w:rFonts w:ascii="Arial" w:hAnsi="Arial" w:cs="Arial"/>
          <w:iCs/>
          <w:color w:val="C00000"/>
          <w:sz w:val="20"/>
          <w:szCs w:val="20"/>
        </w:rPr>
        <w:tab/>
      </w:r>
      <w:r w:rsidRPr="00824E74">
        <w:rPr>
          <w:rFonts w:ascii="Arial" w:hAnsi="Arial" w:cs="Arial"/>
          <w:iCs/>
          <w:color w:val="C00000"/>
          <w:sz w:val="20"/>
          <w:szCs w:val="20"/>
        </w:rPr>
        <w:tab/>
      </w:r>
      <w:r w:rsidRPr="00824E74">
        <w:rPr>
          <w:rFonts w:ascii="Arial" w:hAnsi="Arial" w:cs="Arial"/>
          <w:iCs/>
          <w:color w:val="C00000"/>
          <w:sz w:val="20"/>
          <w:szCs w:val="20"/>
        </w:rPr>
        <w:tab/>
      </w:r>
    </w:p>
    <w:tbl>
      <w:tblPr>
        <w:tblStyle w:val="TableGrid"/>
        <w:tblW w:w="11136" w:type="dxa"/>
        <w:tblInd w:w="-455" w:type="dxa"/>
        <w:tblLook w:val="04A0" w:firstRow="1" w:lastRow="0" w:firstColumn="1" w:lastColumn="0" w:noHBand="0" w:noVBand="1"/>
      </w:tblPr>
      <w:tblGrid>
        <w:gridCol w:w="11136"/>
      </w:tblGrid>
      <w:tr w:rsidR="00D2712F" w:rsidRPr="00824E74" w14:paraId="48FA3F4E" w14:textId="77777777" w:rsidTr="0018694F">
        <w:trPr>
          <w:trHeight w:val="1251"/>
        </w:trPr>
        <w:tc>
          <w:tcPr>
            <w:tcW w:w="11136" w:type="dxa"/>
            <w:shd w:val="clear" w:color="auto" w:fill="DEEAF6" w:themeFill="accent1" w:themeFillTint="33"/>
          </w:tcPr>
          <w:p w14:paraId="62FEDA60" w14:textId="77777777" w:rsidR="000077BA" w:rsidRPr="00824E74" w:rsidRDefault="000077BA" w:rsidP="000077BA">
            <w:pPr>
              <w:jc w:val="center"/>
              <w:rPr>
                <w:rFonts w:ascii="Arial" w:hAnsi="Arial" w:cs="Arial"/>
                <w:b/>
                <w:i/>
                <w:color w:val="0070C0"/>
                <w:szCs w:val="20"/>
              </w:rPr>
            </w:pPr>
            <w:r w:rsidRPr="00824E74">
              <w:rPr>
                <w:rFonts w:ascii="Arial" w:hAnsi="Arial" w:cs="Arial"/>
                <w:b/>
                <w:i/>
                <w:color w:val="0070C0"/>
                <w:szCs w:val="20"/>
              </w:rPr>
              <w:t>Signs of Sudden Cardiac Arrest can include one or more of the following</w:t>
            </w:r>
          </w:p>
          <w:p w14:paraId="660C8AF6" w14:textId="77777777" w:rsidR="000077BA" w:rsidRPr="00824E74" w:rsidRDefault="000077BA" w:rsidP="000077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i/>
                <w:sz w:val="20"/>
                <w:szCs w:val="20"/>
              </w:rPr>
              <w:t>●Not moving, unresponsive or unconscious,</w:t>
            </w:r>
          </w:p>
          <w:p w14:paraId="0A3BE366" w14:textId="77777777" w:rsidR="000077BA" w:rsidRPr="00824E74" w:rsidRDefault="000077BA" w:rsidP="000077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i/>
                <w:sz w:val="20"/>
                <w:szCs w:val="20"/>
              </w:rPr>
              <w:t>●Not breathing normally (i.e., may have irregular breathing, gasping  or gurgling or may not be breathing at all), or</w:t>
            </w:r>
          </w:p>
          <w:p w14:paraId="368F8657" w14:textId="77777777" w:rsidR="000077BA" w:rsidRPr="00824E74" w:rsidRDefault="000077BA" w:rsidP="000077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i/>
                <w:sz w:val="20"/>
                <w:szCs w:val="20"/>
              </w:rPr>
              <w:t>●Seizure or convulsion-like shaking activity</w:t>
            </w:r>
          </w:p>
          <w:p w14:paraId="79024357" w14:textId="6DABF9A8" w:rsidR="00D2712F" w:rsidRPr="00824E74" w:rsidRDefault="00D2712F" w:rsidP="00D271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7BA" w:rsidRPr="00824E74" w14:paraId="73DB2AEF" w14:textId="77777777" w:rsidTr="0018694F">
        <w:trPr>
          <w:trHeight w:val="268"/>
        </w:trPr>
        <w:tc>
          <w:tcPr>
            <w:tcW w:w="11136" w:type="dxa"/>
            <w:shd w:val="clear" w:color="auto" w:fill="9CC2E5" w:themeFill="accent1" w:themeFillTint="99"/>
          </w:tcPr>
          <w:p w14:paraId="06BBF60E" w14:textId="3FFF29F9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Steps of Cardiac Emergency Response Plan </w:t>
            </w:r>
            <w:r w:rsidRPr="00824E74">
              <w:rPr>
                <w:rFonts w:ascii="Arial" w:hAnsi="Arial" w:cs="Arial"/>
                <w:b/>
                <w:sz w:val="20"/>
                <w:szCs w:val="20"/>
                <w:u w:val="single"/>
              </w:rPr>
              <w:t>PRIOR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to Emergency</w:t>
            </w:r>
          </w:p>
        </w:tc>
      </w:tr>
      <w:tr w:rsidR="000077BA" w:rsidRPr="00824E74" w14:paraId="3708E6A9" w14:textId="77777777" w:rsidTr="0018694F">
        <w:trPr>
          <w:trHeight w:val="280"/>
        </w:trPr>
        <w:tc>
          <w:tcPr>
            <w:tcW w:w="11136" w:type="dxa"/>
          </w:tcPr>
          <w:p w14:paraId="435B61C9" w14:textId="6223B5F6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Identify an on-site coordinator to organize CPR/AED training activities and maintain AED.  </w:t>
            </w:r>
          </w:p>
        </w:tc>
      </w:tr>
      <w:tr w:rsidR="000077BA" w:rsidRPr="00824E74" w14:paraId="51581887" w14:textId="77777777" w:rsidTr="0018694F">
        <w:trPr>
          <w:trHeight w:val="561"/>
        </w:trPr>
        <w:tc>
          <w:tcPr>
            <w:tcW w:w="11136" w:type="dxa"/>
          </w:tcPr>
          <w:p w14:paraId="00FC9028" w14:textId="2B907F55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AED should be available for use in all parts of the Recreation Center in an Emergency.</w:t>
            </w:r>
          </w:p>
          <w:p w14:paraId="6B85AB59" w14:textId="3CAD274A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AED(s) should </w:t>
            </w:r>
            <w:r w:rsidRPr="00824E74">
              <w:rPr>
                <w:rFonts w:ascii="Arial" w:hAnsi="Arial" w:cs="Arial"/>
                <w:b/>
                <w:i/>
                <w:sz w:val="20"/>
                <w:szCs w:val="20"/>
              </w:rPr>
              <w:t>never be locked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up.  </w:t>
            </w:r>
          </w:p>
        </w:tc>
      </w:tr>
      <w:tr w:rsidR="000077BA" w:rsidRPr="00824E74" w14:paraId="0D419BF6" w14:textId="77777777" w:rsidTr="0018694F">
        <w:trPr>
          <w:trHeight w:val="280"/>
        </w:trPr>
        <w:tc>
          <w:tcPr>
            <w:tcW w:w="11136" w:type="dxa"/>
          </w:tcPr>
          <w:p w14:paraId="3BB1DF3B" w14:textId="5DC7FF14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Indicate AED(s) location with a</w:t>
            </w:r>
            <w:r w:rsidRPr="0082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SIGN and/or with signs that tell where to find the AED. </w:t>
            </w:r>
          </w:p>
        </w:tc>
      </w:tr>
      <w:tr w:rsidR="000077BA" w:rsidRPr="00824E74" w14:paraId="2F367A6F" w14:textId="77777777" w:rsidTr="0018694F">
        <w:trPr>
          <w:trHeight w:val="842"/>
        </w:trPr>
        <w:tc>
          <w:tcPr>
            <w:tcW w:w="11136" w:type="dxa"/>
          </w:tcPr>
          <w:p w14:paraId="27B87451" w14:textId="11B1A1CC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Make all staff aware of the location of the AED(s) and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 xml:space="preserve"> have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enough staff people are trained in CPR and how to use an AED. </w:t>
            </w:r>
          </w:p>
          <w:p w14:paraId="2908E59D" w14:textId="542DDC2E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Make sure there is always a staff person on site who knows how to do CPR and use an AED when Center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in use. </w:t>
            </w:r>
          </w:p>
        </w:tc>
      </w:tr>
      <w:tr w:rsidR="000077BA" w:rsidRPr="00824E74" w14:paraId="6EB02381" w14:textId="77777777" w:rsidTr="0018694F">
        <w:trPr>
          <w:trHeight w:val="280"/>
        </w:trPr>
        <w:tc>
          <w:tcPr>
            <w:tcW w:w="11136" w:type="dxa"/>
          </w:tcPr>
          <w:p w14:paraId="4A350290" w14:textId="009E9668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Check the AED(s) 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 xml:space="preserve">at least weekly, 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>noting the Green light and document each time.</w:t>
            </w:r>
          </w:p>
        </w:tc>
      </w:tr>
      <w:tr w:rsidR="000077BA" w:rsidRPr="00824E74" w14:paraId="3F044E3F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14D96A2" w14:textId="2B9C765B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Steps of Cardiac Emergency Response Plan </w:t>
            </w:r>
            <w:r w:rsidRPr="0082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During 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>Emergency</w:t>
            </w:r>
          </w:p>
        </w:tc>
      </w:tr>
      <w:tr w:rsidR="000077BA" w:rsidRPr="00824E74" w14:paraId="6A1DF46E" w14:textId="77777777" w:rsidTr="0018694F">
        <w:trPr>
          <w:trHeight w:val="561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4E5A6E" w14:textId="14FFEBC3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If a person collapses, check to see if they respond.</w:t>
            </w:r>
          </w:p>
          <w:p w14:paraId="4F82DB25" w14:textId="1CE826B1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Shake 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>the person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by the shoulders and speak loudly to them in an attempt to get a response from them.</w:t>
            </w:r>
          </w:p>
        </w:tc>
      </w:tr>
      <w:tr w:rsidR="000077BA" w:rsidRPr="00824E74" w14:paraId="3DAFBD1F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F770D0" w14:textId="0973F0EE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Call 9-1-1 as soon as you suspect a sudden cardiac arrest- that the heart has stopped. </w:t>
            </w:r>
          </w:p>
        </w:tc>
      </w:tr>
      <w:tr w:rsidR="000077BA" w:rsidRPr="00824E74" w14:paraId="719306AD" w14:textId="77777777" w:rsidTr="0018694F">
        <w:trPr>
          <w:trHeight w:val="268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A91BE" w14:textId="547D9450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Begin CPR right away pushing hard and fast in the center of the 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>victim’s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chest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 xml:space="preserve"> 100-120 times/minute.</w:t>
            </w:r>
          </w:p>
        </w:tc>
      </w:tr>
      <w:tr w:rsidR="000077BA" w:rsidRPr="00824E74" w14:paraId="1F6A039F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EF51C7" w14:textId="54E1F0BE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Get AED, Open Up and / or Turn on the Unit, Follow the VOICE Directions</w:t>
            </w:r>
            <w:r w:rsidR="00824E74" w:rsidRPr="00824E74">
              <w:rPr>
                <w:rFonts w:ascii="Arial" w:hAnsi="Arial" w:cs="Arial"/>
                <w:b/>
                <w:sz w:val="20"/>
                <w:szCs w:val="20"/>
              </w:rPr>
              <w:t xml:space="preserve"> to apply pads to victim. </w:t>
            </w:r>
          </w:p>
        </w:tc>
      </w:tr>
      <w:tr w:rsidR="000077BA" w:rsidRPr="00824E74" w14:paraId="181E7546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F3E96B" w14:textId="173B831F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Have staff member wait outside for EMS</w:t>
            </w:r>
          </w:p>
        </w:tc>
      </w:tr>
      <w:tr w:rsidR="000077BA" w:rsidRPr="00824E74" w14:paraId="0722583E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7B3161" w14:textId="42A46045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Transfer to EMERGENCY MEDICAL SERVICES (EMS) </w:t>
            </w:r>
          </w:p>
        </w:tc>
      </w:tr>
      <w:tr w:rsidR="000077BA" w:rsidRPr="00824E74" w14:paraId="5555965E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385B846" w14:textId="44CD6F7B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Steps of Cardiac Emergency Response Plan </w:t>
            </w:r>
            <w:r w:rsidRPr="00824E74">
              <w:rPr>
                <w:rFonts w:ascii="Arial" w:hAnsi="Arial" w:cs="Arial"/>
                <w:b/>
                <w:sz w:val="20"/>
                <w:szCs w:val="20"/>
                <w:u w:val="single"/>
              </w:rPr>
              <w:t>AFTER</w:t>
            </w: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 Emergency</w:t>
            </w:r>
          </w:p>
        </w:tc>
      </w:tr>
      <w:tr w:rsidR="000077BA" w:rsidRPr="00824E74" w14:paraId="4E02C7E6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6778" w14:textId="466F3F8F" w:rsidR="000077BA" w:rsidRPr="00824E74" w:rsidRDefault="00824E74" w:rsidP="00824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Replace</w:t>
            </w:r>
            <w:r w:rsidR="000077BA" w:rsidRPr="00824E74">
              <w:rPr>
                <w:rFonts w:ascii="Arial" w:hAnsi="Arial" w:cs="Arial"/>
                <w:b/>
                <w:sz w:val="20"/>
                <w:szCs w:val="20"/>
              </w:rPr>
              <w:t xml:space="preserve"> AED electrode pads immediately following use of AED.</w:t>
            </w:r>
          </w:p>
        </w:tc>
      </w:tr>
      <w:tr w:rsidR="000077BA" w:rsidRPr="00824E74" w14:paraId="6BC481D9" w14:textId="77777777" w:rsidTr="0018694F">
        <w:trPr>
          <w:trHeight w:val="561"/>
        </w:trPr>
        <w:tc>
          <w:tcPr>
            <w:tcW w:w="1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BB425" w14:textId="3F6B38B9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 xml:space="preserve">Allow emergency medical services or victim’s hospital care team access to AED to get data from the machine/AED about the cardiac arrest. This can be done on site. Do not remove AED from Center. </w:t>
            </w:r>
          </w:p>
        </w:tc>
      </w:tr>
      <w:tr w:rsidR="000077BA" w:rsidRPr="00824E74" w14:paraId="17832D30" w14:textId="77777777" w:rsidTr="0018694F">
        <w:trPr>
          <w:trHeight w:val="280"/>
        </w:trPr>
        <w:tc>
          <w:tcPr>
            <w:tcW w:w="1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65020" w14:textId="5CAABC5A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Facility Manager completes facility event forms and submits to PPR Department Director for records.</w:t>
            </w:r>
          </w:p>
        </w:tc>
      </w:tr>
      <w:tr w:rsidR="000077BA" w:rsidRPr="00824E74" w14:paraId="60C6B5A0" w14:textId="77777777" w:rsidTr="0018694F">
        <w:trPr>
          <w:trHeight w:val="548"/>
        </w:trPr>
        <w:tc>
          <w:tcPr>
            <w:tcW w:w="11136" w:type="dxa"/>
            <w:tcBorders>
              <w:right w:val="single" w:sz="4" w:space="0" w:color="auto"/>
            </w:tcBorders>
          </w:tcPr>
          <w:p w14:paraId="29C76050" w14:textId="7BCC2A2C" w:rsidR="000077BA" w:rsidRPr="00824E74" w:rsidRDefault="000077BA" w:rsidP="00824E7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E74">
              <w:rPr>
                <w:rFonts w:ascii="Arial" w:hAnsi="Arial" w:cs="Arial"/>
                <w:b/>
                <w:sz w:val="20"/>
                <w:szCs w:val="20"/>
              </w:rPr>
              <w:t>Schedule discussion of emergency with facility and department staff after event to review response performance and Philadelphia Parks and Recreation cardiac emergency response protocol.</w:t>
            </w:r>
          </w:p>
        </w:tc>
      </w:tr>
    </w:tbl>
    <w:p w14:paraId="10C0A57A" w14:textId="77777777" w:rsidR="00433B3D" w:rsidRPr="00824E74" w:rsidRDefault="00433B3D" w:rsidP="00805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8E1512" w14:textId="77777777" w:rsidR="00433B3D" w:rsidRDefault="00433B3D" w:rsidP="00805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FF0349" w14:textId="77777777" w:rsidR="0018694F" w:rsidRPr="00824E74" w:rsidRDefault="0018694F" w:rsidP="00805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24FAEA" w14:textId="77777777" w:rsidR="00433B3D" w:rsidRPr="00824E74" w:rsidRDefault="00805561" w:rsidP="00805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E74">
        <w:rPr>
          <w:rFonts w:ascii="Arial" w:hAnsi="Arial" w:cs="Arial"/>
          <w:b/>
          <w:sz w:val="20"/>
          <w:szCs w:val="20"/>
        </w:rPr>
        <w:t>I hereby attest that the above statements are true and correct to the best of my knowledge.</w:t>
      </w:r>
    </w:p>
    <w:p w14:paraId="34528DFD" w14:textId="77777777" w:rsidR="00433B3D" w:rsidRPr="00824E74" w:rsidRDefault="00433B3D" w:rsidP="00805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F13A90" w14:textId="602A524E" w:rsidR="00805561" w:rsidRPr="00824E74" w:rsidRDefault="00805561" w:rsidP="00805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824E74">
        <w:rPr>
          <w:rFonts w:ascii="Arial" w:hAnsi="Arial" w:cs="Arial"/>
          <w:b/>
          <w:sz w:val="20"/>
          <w:szCs w:val="20"/>
        </w:rPr>
        <w:t>Manager __________________________________________________</w:t>
      </w:r>
      <w:r w:rsidR="00824E74" w:rsidRPr="00824E74">
        <w:rPr>
          <w:rFonts w:ascii="Arial" w:hAnsi="Arial" w:cs="Arial"/>
          <w:b/>
          <w:sz w:val="20"/>
          <w:szCs w:val="20"/>
        </w:rPr>
        <w:t>_ Date: _</w:t>
      </w:r>
      <w:r w:rsidR="00433B3D" w:rsidRPr="00824E74">
        <w:rPr>
          <w:rFonts w:ascii="Arial" w:hAnsi="Arial" w:cs="Arial"/>
          <w:b/>
          <w:sz w:val="20"/>
          <w:szCs w:val="20"/>
        </w:rPr>
        <w:t>______________</w:t>
      </w:r>
    </w:p>
    <w:p w14:paraId="278A4F7D" w14:textId="149A4F10" w:rsidR="000566FD" w:rsidRPr="00824E74" w:rsidRDefault="00D54578" w:rsidP="00D54578">
      <w:pPr>
        <w:jc w:val="both"/>
        <w:rPr>
          <w:sz w:val="18"/>
        </w:rPr>
      </w:pPr>
      <w:r w:rsidRPr="00824E74">
        <w:rPr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 wp14:anchorId="33274768" wp14:editId="64E4BEBE">
            <wp:simplePos x="0" y="0"/>
            <wp:positionH relativeFrom="column">
              <wp:posOffset>-581660</wp:posOffset>
            </wp:positionH>
            <wp:positionV relativeFrom="page">
              <wp:posOffset>167640</wp:posOffset>
            </wp:positionV>
            <wp:extent cx="7706995" cy="99453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995" cy="994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6FD" w:rsidRPr="00824E74" w:rsidSect="000077BA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3A8CA" w14:textId="77777777" w:rsidR="00C5643B" w:rsidRDefault="00C5643B" w:rsidP="00AB6F6F">
      <w:pPr>
        <w:spacing w:after="0" w:line="240" w:lineRule="auto"/>
      </w:pPr>
      <w:r>
        <w:separator/>
      </w:r>
    </w:p>
  </w:endnote>
  <w:endnote w:type="continuationSeparator" w:id="0">
    <w:p w14:paraId="27D9EE17" w14:textId="77777777" w:rsidR="00C5643B" w:rsidRDefault="00C5643B" w:rsidP="00AB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777E" w14:textId="6BA7DFFC" w:rsidR="006B04C1" w:rsidRDefault="0018694F" w:rsidP="006B04C1">
    <w:pPr>
      <w:pStyle w:val="Footer"/>
      <w:jc w:val="center"/>
    </w:pPr>
    <w:r>
      <w:rPr>
        <w:noProof/>
      </w:rPr>
      <w:drawing>
        <wp:inline distT="0" distB="0" distL="0" distR="0" wp14:anchorId="2248BE96" wp14:editId="5BC433AB">
          <wp:extent cx="2178628" cy="563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-of-philadelph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878" cy="59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96FE" w14:textId="77777777" w:rsidR="00C5643B" w:rsidRDefault="00C5643B" w:rsidP="00AB6F6F">
      <w:pPr>
        <w:spacing w:after="0" w:line="240" w:lineRule="auto"/>
      </w:pPr>
      <w:r>
        <w:separator/>
      </w:r>
    </w:p>
  </w:footnote>
  <w:footnote w:type="continuationSeparator" w:id="0">
    <w:p w14:paraId="44F05BCB" w14:textId="77777777" w:rsidR="00C5643B" w:rsidRDefault="00C5643B" w:rsidP="00AB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077E"/>
    <w:multiLevelType w:val="multilevel"/>
    <w:tmpl w:val="34CE0CEE"/>
    <w:lvl w:ilvl="0">
      <w:start w:val="1"/>
      <w:numFmt w:val="decimal"/>
      <w:lvlText w:val="(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2C365F7E"/>
    <w:multiLevelType w:val="hybridMultilevel"/>
    <w:tmpl w:val="DCCE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5862"/>
    <w:multiLevelType w:val="hybridMultilevel"/>
    <w:tmpl w:val="D7D23930"/>
    <w:lvl w:ilvl="0" w:tplc="5D42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2870"/>
    <w:multiLevelType w:val="multilevel"/>
    <w:tmpl w:val="16EE0BA0"/>
    <w:lvl w:ilvl="0">
      <w:start w:val="1"/>
      <w:numFmt w:val="low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3DDE245D"/>
    <w:multiLevelType w:val="multilevel"/>
    <w:tmpl w:val="943C5166"/>
    <w:lvl w:ilvl="0">
      <w:start w:val="1"/>
      <w:numFmt w:val="lowerLetter"/>
      <w:lvlText w:val="(%1)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4DAE54BF"/>
    <w:multiLevelType w:val="hybridMultilevel"/>
    <w:tmpl w:val="BC8E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08135C"/>
    <w:multiLevelType w:val="hybridMultilevel"/>
    <w:tmpl w:val="DE087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26D4E"/>
    <w:multiLevelType w:val="hybridMultilevel"/>
    <w:tmpl w:val="91D89E4A"/>
    <w:lvl w:ilvl="0" w:tplc="F75E9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E74B5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70459"/>
    <w:multiLevelType w:val="hybridMultilevel"/>
    <w:tmpl w:val="D3A4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C93BEB"/>
    <w:multiLevelType w:val="multilevel"/>
    <w:tmpl w:val="115E9BBA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auto"/>
      </w:rPr>
    </w:lvl>
    <w:lvl w:ilvl="1">
      <w:start w:val="1"/>
      <w:numFmt w:val="lowerLetter"/>
      <w:lvlText w:val="(%2)"/>
      <w:lvlJc w:val="left"/>
      <w:pPr>
        <w:ind w:left="252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58A779B"/>
    <w:multiLevelType w:val="multilevel"/>
    <w:tmpl w:val="8D44DD00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61"/>
    <w:rsid w:val="000077BA"/>
    <w:rsid w:val="000566FD"/>
    <w:rsid w:val="00075642"/>
    <w:rsid w:val="000971E3"/>
    <w:rsid w:val="000A29D6"/>
    <w:rsid w:val="000E64C1"/>
    <w:rsid w:val="00170BB1"/>
    <w:rsid w:val="00186412"/>
    <w:rsid w:val="0018694F"/>
    <w:rsid w:val="002737AF"/>
    <w:rsid w:val="002E7DD8"/>
    <w:rsid w:val="00327BCB"/>
    <w:rsid w:val="00356098"/>
    <w:rsid w:val="00431555"/>
    <w:rsid w:val="00433B3D"/>
    <w:rsid w:val="004B013F"/>
    <w:rsid w:val="005A4295"/>
    <w:rsid w:val="005A7867"/>
    <w:rsid w:val="005B68FC"/>
    <w:rsid w:val="005D302B"/>
    <w:rsid w:val="005F605E"/>
    <w:rsid w:val="00652362"/>
    <w:rsid w:val="00666781"/>
    <w:rsid w:val="006B04C1"/>
    <w:rsid w:val="006F0FE3"/>
    <w:rsid w:val="00757F3B"/>
    <w:rsid w:val="00776BE4"/>
    <w:rsid w:val="00805561"/>
    <w:rsid w:val="0082108A"/>
    <w:rsid w:val="00824E74"/>
    <w:rsid w:val="00832314"/>
    <w:rsid w:val="00856BBC"/>
    <w:rsid w:val="00873D0E"/>
    <w:rsid w:val="008F6AA5"/>
    <w:rsid w:val="00A17DBA"/>
    <w:rsid w:val="00A31B50"/>
    <w:rsid w:val="00A37B5B"/>
    <w:rsid w:val="00AB6F6F"/>
    <w:rsid w:val="00BB3EA7"/>
    <w:rsid w:val="00C170B4"/>
    <w:rsid w:val="00C5643B"/>
    <w:rsid w:val="00D2712F"/>
    <w:rsid w:val="00D54578"/>
    <w:rsid w:val="00DB38D2"/>
    <w:rsid w:val="00DD0598"/>
    <w:rsid w:val="00E54A5F"/>
    <w:rsid w:val="00E83D66"/>
    <w:rsid w:val="00EF5A61"/>
    <w:rsid w:val="00F42756"/>
    <w:rsid w:val="00F63203"/>
    <w:rsid w:val="00F91852"/>
    <w:rsid w:val="00F93AD9"/>
    <w:rsid w:val="00FD6A6E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ADF0"/>
  <w15:chartTrackingRefBased/>
  <w15:docId w15:val="{DA7DCBF3-CAB9-4415-8560-A8DF689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560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35609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566FD"/>
    <w:pPr>
      <w:ind w:left="720"/>
      <w:contextualSpacing/>
    </w:pPr>
  </w:style>
  <w:style w:type="paragraph" w:styleId="NoSpacing">
    <w:name w:val="No Spacing"/>
    <w:uiPriority w:val="1"/>
    <w:qFormat/>
    <w:rsid w:val="00DB38D2"/>
    <w:pPr>
      <w:spacing w:after="0" w:line="240" w:lineRule="auto"/>
    </w:pPr>
  </w:style>
  <w:style w:type="paragraph" w:customStyle="1" w:styleId="Normal1">
    <w:name w:val="Normal1"/>
    <w:rsid w:val="00DB38D2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B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6F"/>
  </w:style>
  <w:style w:type="paragraph" w:styleId="Footer">
    <w:name w:val="footer"/>
    <w:basedOn w:val="Normal"/>
    <w:link w:val="FooterChar"/>
    <w:uiPriority w:val="99"/>
    <w:unhideWhenUsed/>
    <w:rsid w:val="00AB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5D30-37EE-4A1F-AE38-628EE7C7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Zane</dc:creator>
  <cp:keywords/>
  <dc:description/>
  <cp:lastModifiedBy>Wenzel, Josephine</cp:lastModifiedBy>
  <cp:revision>2</cp:revision>
  <dcterms:created xsi:type="dcterms:W3CDTF">2020-10-21T23:00:00Z</dcterms:created>
  <dcterms:modified xsi:type="dcterms:W3CDTF">2020-10-21T23:00:00Z</dcterms:modified>
</cp:coreProperties>
</file>