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ADAA" w14:textId="145F646F" w:rsidR="00C316A7" w:rsidRDefault="00C316A7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197D05" wp14:editId="4D67E55A">
            <wp:simplePos x="0" y="0"/>
            <wp:positionH relativeFrom="margin">
              <wp:posOffset>2755900</wp:posOffset>
            </wp:positionH>
            <wp:positionV relativeFrom="margin">
              <wp:posOffset>-730250</wp:posOffset>
            </wp:positionV>
            <wp:extent cx="1155700" cy="1134745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65D79" w14:textId="597C65EF" w:rsidR="00615574" w:rsidRDefault="00EE66DA" w:rsidP="002C01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5ECBCED" w14:textId="77777777" w:rsidR="00615574" w:rsidRDefault="00615574" w:rsidP="002C015B">
      <w:pPr>
        <w:jc w:val="center"/>
        <w:rPr>
          <w:b/>
          <w:sz w:val="24"/>
          <w:szCs w:val="24"/>
        </w:rPr>
      </w:pPr>
    </w:p>
    <w:p w14:paraId="1618C55D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4F583E9A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07666E2B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383CB966" w14:textId="77777777">
        <w:tc>
          <w:tcPr>
            <w:tcW w:w="1728" w:type="dxa"/>
            <w:gridSpan w:val="2"/>
            <w:vAlign w:val="bottom"/>
          </w:tcPr>
          <w:p w14:paraId="7F9D216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4A16D4E4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68F20777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28155BDD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5671FBE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DD8FBB1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56B1C025" w14:textId="77777777">
        <w:tc>
          <w:tcPr>
            <w:tcW w:w="1368" w:type="dxa"/>
            <w:vAlign w:val="bottom"/>
          </w:tcPr>
          <w:p w14:paraId="0CA160E3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60EAE59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1C43438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5B83736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5CEF27EF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5DDBDCC8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7C251CF6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23B5109E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36D4FB2F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565E26A5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4B4F5E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830BE6A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05A653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A925F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37DF245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D6380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16BA76B2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7E78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A790A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25E5A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AAE37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2FD9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07D068AC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537F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F7E4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CDF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3DC18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F4A41" w14:textId="77777777" w:rsidR="00FE76C1" w:rsidRPr="00135579" w:rsidRDefault="00FE76C1" w:rsidP="00366D7F"/>
        </w:tc>
      </w:tr>
      <w:tr w:rsidR="00FE76C1" w:rsidRPr="00135579" w14:paraId="28F901FA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45C8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DE572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80D73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8AFBF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0A5A" w14:textId="77777777" w:rsidR="00FE76C1" w:rsidRPr="00135579" w:rsidRDefault="00FE76C1" w:rsidP="00366D7F"/>
        </w:tc>
      </w:tr>
      <w:tr w:rsidR="00FE76C1" w:rsidRPr="00135579" w14:paraId="58C2814A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DA125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F3AA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F97E7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35E9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7FFF0" w14:textId="77777777" w:rsidR="00FE76C1" w:rsidRPr="00135579" w:rsidRDefault="00FE76C1" w:rsidP="00366D7F"/>
        </w:tc>
      </w:tr>
      <w:tr w:rsidR="00A87746" w:rsidRPr="00135579" w14:paraId="09130805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E6CB53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59E5870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6BA1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C4, incomplete, spinal cord injury with quadriplegia</w:t>
            </w:r>
          </w:p>
          <w:p w14:paraId="1558C1BA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Neurogenic bowel and bladder</w:t>
            </w:r>
          </w:p>
          <w:p w14:paraId="090CC5EE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 xml:space="preserve">Currently, 1:1 assistance for mobility and personal care and </w:t>
            </w:r>
            <w:proofErr w:type="spellStart"/>
            <w:r w:rsidRPr="00D7372F">
              <w:rPr>
                <w:sz w:val="22"/>
                <w:szCs w:val="22"/>
              </w:rPr>
              <w:t>traier</w:t>
            </w:r>
            <w:proofErr w:type="spellEnd"/>
            <w:r w:rsidRPr="00D7372F">
              <w:rPr>
                <w:sz w:val="22"/>
                <w:szCs w:val="22"/>
              </w:rPr>
              <w:t xml:space="preserve"> dog</w:t>
            </w:r>
          </w:p>
          <w:p w14:paraId="4A11E845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 xml:space="preserve">At risk for automatic dysreflexia which may occur due to an irritating stimulus below the level of the </w:t>
            </w:r>
            <w:proofErr w:type="spellStart"/>
            <w:r w:rsidRPr="00D7372F">
              <w:rPr>
                <w:sz w:val="22"/>
                <w:szCs w:val="22"/>
              </w:rPr>
              <w:t>injuury</w:t>
            </w:r>
            <w:proofErr w:type="spellEnd"/>
            <w:r w:rsidRPr="00D7372F">
              <w:rPr>
                <w:sz w:val="22"/>
                <w:szCs w:val="22"/>
              </w:rPr>
              <w:t xml:space="preserve"> such as an overfull bladder, full bowel, pressure sores, broken bones and other medical complications.</w:t>
            </w:r>
          </w:p>
          <w:p w14:paraId="2C086A5F" w14:textId="77777777" w:rsidR="00A87746" w:rsidRPr="00135579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At risk for temperature instability, sensitive to heat and sun exposure</w:t>
            </w:r>
          </w:p>
        </w:tc>
      </w:tr>
      <w:tr w:rsidR="00A87746" w:rsidRPr="00135579" w14:paraId="583010CB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A843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1786E556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685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Automatic dysreflexia S/S:</w:t>
            </w:r>
          </w:p>
          <w:p w14:paraId="122F8FF1" w14:textId="77777777" w:rsidR="008920A5" w:rsidRPr="008920A5" w:rsidRDefault="008920A5" w:rsidP="008920A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20A5">
              <w:rPr>
                <w:sz w:val="22"/>
                <w:szCs w:val="22"/>
              </w:rPr>
              <w:t>redness in face</w:t>
            </w:r>
          </w:p>
          <w:p w14:paraId="45B1B8F0" w14:textId="77777777" w:rsidR="008920A5" w:rsidRPr="008920A5" w:rsidRDefault="008920A5" w:rsidP="008920A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20A5">
              <w:rPr>
                <w:sz w:val="22"/>
                <w:szCs w:val="22"/>
              </w:rPr>
              <w:t>sweating above injury site</w:t>
            </w:r>
          </w:p>
          <w:p w14:paraId="4E10A55B" w14:textId="77777777" w:rsidR="008920A5" w:rsidRPr="008920A5" w:rsidRDefault="008920A5" w:rsidP="008920A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20A5">
              <w:rPr>
                <w:sz w:val="22"/>
                <w:szCs w:val="22"/>
              </w:rPr>
              <w:t>cold/clammy extremities</w:t>
            </w:r>
          </w:p>
          <w:p w14:paraId="6FA4698D" w14:textId="77777777" w:rsidR="008920A5" w:rsidRPr="008920A5" w:rsidRDefault="008920A5" w:rsidP="008920A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20A5">
              <w:rPr>
                <w:sz w:val="22"/>
                <w:szCs w:val="22"/>
              </w:rPr>
              <w:t>pounding headache</w:t>
            </w:r>
          </w:p>
          <w:p w14:paraId="117229BB" w14:textId="77777777" w:rsidR="008920A5" w:rsidRDefault="008920A5" w:rsidP="008920A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8920A5">
              <w:rPr>
                <w:sz w:val="22"/>
                <w:szCs w:val="22"/>
              </w:rPr>
              <w:t>sensitivity to light</w:t>
            </w:r>
          </w:p>
          <w:p w14:paraId="63B7A6CD" w14:textId="77777777" w:rsidR="00980EA0" w:rsidRPr="008920A5" w:rsidRDefault="008920A5" w:rsidP="008920A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920A5">
              <w:rPr>
                <w:sz w:val="22"/>
                <w:szCs w:val="22"/>
              </w:rPr>
              <w:t>ncreased blood pressure</w:t>
            </w:r>
          </w:p>
        </w:tc>
      </w:tr>
      <w:tr w:rsidR="00A87746" w:rsidRPr="00135579" w14:paraId="2A73725D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8C61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2BD18710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AC0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Intermittent bladder catheterizations; student 0 is able 0 is NOT able to self-</w:t>
            </w:r>
            <w:proofErr w:type="spellStart"/>
            <w:r w:rsidRPr="00D7372F">
              <w:rPr>
                <w:sz w:val="22"/>
                <w:szCs w:val="22"/>
              </w:rPr>
              <w:t>cath</w:t>
            </w:r>
            <w:proofErr w:type="spellEnd"/>
            <w:r w:rsidRPr="00D7372F">
              <w:rPr>
                <w:sz w:val="22"/>
                <w:szCs w:val="22"/>
              </w:rPr>
              <w:t xml:space="preserve">  </w:t>
            </w:r>
          </w:p>
          <w:p w14:paraId="07C9FDBD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Student will keep a regular schedule of catheterizations in order to prevent automatic dysreflexia</w:t>
            </w:r>
          </w:p>
          <w:p w14:paraId="6B17E1CC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Adult 1:1 aide / trainer dog</w:t>
            </w:r>
          </w:p>
          <w:p w14:paraId="0E3E3A69" w14:textId="77777777" w:rsidR="008920A5" w:rsidRPr="00D7372F" w:rsidRDefault="008920A5" w:rsidP="008920A5">
            <w:pPr>
              <w:rPr>
                <w:sz w:val="22"/>
                <w:szCs w:val="22"/>
              </w:rPr>
            </w:pPr>
          </w:p>
          <w:p w14:paraId="045385D2" w14:textId="77777777" w:rsidR="008920A5" w:rsidRPr="00D7372F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Teachers will be informed and aware of proper evacuation procedures for student during drills and/or real-life emergencies</w:t>
            </w:r>
          </w:p>
          <w:p w14:paraId="13417B32" w14:textId="77777777" w:rsidR="008920A5" w:rsidRPr="00D7372F" w:rsidRDefault="008920A5" w:rsidP="008920A5">
            <w:pPr>
              <w:rPr>
                <w:sz w:val="22"/>
                <w:szCs w:val="22"/>
              </w:rPr>
            </w:pPr>
          </w:p>
          <w:p w14:paraId="521FDF97" w14:textId="77777777" w:rsidR="00A87746" w:rsidRPr="00135579" w:rsidRDefault="008920A5" w:rsidP="008920A5">
            <w:pPr>
              <w:rPr>
                <w:sz w:val="22"/>
                <w:szCs w:val="22"/>
              </w:rPr>
            </w:pPr>
            <w:r w:rsidRPr="00D7372F">
              <w:rPr>
                <w:sz w:val="22"/>
                <w:szCs w:val="22"/>
              </w:rPr>
              <w:t>If automatic dysreflexia symptoms cannot be relieved immediately, call 911</w:t>
            </w:r>
          </w:p>
        </w:tc>
      </w:tr>
      <w:tr w:rsidR="00906E34" w:rsidRPr="005753CE" w14:paraId="014C5BF8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7372C" w14:textId="77777777" w:rsidR="00906E34" w:rsidRPr="005753CE" w:rsidRDefault="00906E34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906E34" w:rsidRPr="005753CE" w14:paraId="3CA3F379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E96C" w14:textId="77777777" w:rsidR="00906E34" w:rsidRPr="005753CE" w:rsidRDefault="00BD5D8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906E34" w:rsidRPr="005753CE">
              <w:t xml:space="preserve"> </w:t>
            </w:r>
            <w:r w:rsidR="00906E34" w:rsidRPr="005753CE">
              <w:rPr>
                <w:b/>
              </w:rPr>
              <w:t xml:space="preserve">No Concerns  </w:t>
            </w:r>
            <w:r w:rsidR="00906E34">
              <w:rPr>
                <w:b/>
              </w:rPr>
              <w:t xml:space="preserve">        </w:t>
            </w:r>
            <w:r w:rsidR="00906E34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06E34" w:rsidRPr="001736A9">
              <w:rPr>
                <w:rFonts w:cs="Tahoma"/>
              </w:rPr>
              <w:t xml:space="preserve"> </w:t>
            </w:r>
            <w:r w:rsidR="00906E34" w:rsidRPr="005753CE">
              <w:rPr>
                <w:b/>
              </w:rPr>
              <w:t xml:space="preserve">Concerning Absenteeism (5 – 9.9%) </w:t>
            </w:r>
            <w:r w:rsidR="00906E34">
              <w:rPr>
                <w:b/>
              </w:rPr>
              <w:t xml:space="preserve">         </w:t>
            </w:r>
            <w:r w:rsidR="00906E34" w:rsidRPr="005753CE">
              <w:rPr>
                <w:b/>
              </w:rPr>
              <w:tab/>
              <w:t>Chronic Absenteeism</w:t>
            </w:r>
            <w:r w:rsidR="00906E34">
              <w:rPr>
                <w:b/>
              </w:rPr>
              <w:t xml:space="preserve"> </w:t>
            </w:r>
            <w:r w:rsidR="00906E34" w:rsidRPr="005753CE">
              <w:rPr>
                <w:b/>
              </w:rPr>
              <w:t>(&gt; 10%)</w:t>
            </w:r>
          </w:p>
          <w:p w14:paraId="2BB7B425" w14:textId="77777777" w:rsidR="00906E34" w:rsidRDefault="00906E34" w:rsidP="00487382">
            <w:pPr>
              <w:rPr>
                <w:b/>
              </w:rPr>
            </w:pPr>
          </w:p>
          <w:p w14:paraId="4186C190" w14:textId="77777777" w:rsidR="00906E34" w:rsidRDefault="00906E34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69BC8E25" w14:textId="77777777" w:rsidR="00906E34" w:rsidRPr="005753CE" w:rsidRDefault="00BD5D8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06E34" w:rsidRPr="001736A9">
              <w:rPr>
                <w:rFonts w:cs="Tahoma"/>
              </w:rPr>
              <w:t xml:space="preserve"> </w:t>
            </w:r>
            <w:r w:rsidR="00906E34" w:rsidRPr="005753CE">
              <w:rPr>
                <w:b/>
              </w:rPr>
              <w:t>Parent/Guardian Contact</w:t>
            </w:r>
            <w:r w:rsidR="00906E34" w:rsidRPr="005753CE">
              <w:rPr>
                <w:b/>
              </w:rPr>
              <w:tab/>
            </w:r>
            <w:r w:rsidR="00906E34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06E34" w:rsidRPr="001736A9">
              <w:rPr>
                <w:rFonts w:cs="Tahoma"/>
              </w:rPr>
              <w:t xml:space="preserve"> </w:t>
            </w:r>
            <w:r w:rsidR="00906E34" w:rsidRPr="005753CE">
              <w:rPr>
                <w:b/>
              </w:rPr>
              <w:t>Attendance letter</w:t>
            </w:r>
          </w:p>
          <w:p w14:paraId="01A623AC" w14:textId="77777777" w:rsidR="00906E34" w:rsidRPr="005753CE" w:rsidRDefault="00BD5D8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06E34" w:rsidRPr="001736A9">
              <w:rPr>
                <w:rFonts w:cs="Tahoma"/>
              </w:rPr>
              <w:t xml:space="preserve"> </w:t>
            </w:r>
            <w:r w:rsidR="00906E34" w:rsidRPr="005753CE">
              <w:rPr>
                <w:b/>
              </w:rPr>
              <w:t>HIPAA/MD Contact</w:t>
            </w:r>
            <w:r w:rsidR="00906E34" w:rsidRPr="005753CE">
              <w:rPr>
                <w:b/>
              </w:rPr>
              <w:tab/>
            </w:r>
            <w:r w:rsidR="00906E34" w:rsidRPr="005753CE">
              <w:rPr>
                <w:b/>
              </w:rPr>
              <w:tab/>
            </w:r>
            <w:r w:rsidR="00906E34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06E34" w:rsidRPr="001736A9">
              <w:rPr>
                <w:rFonts w:cs="Tahoma"/>
              </w:rPr>
              <w:t xml:space="preserve"> </w:t>
            </w:r>
            <w:r w:rsidR="00906E34" w:rsidRPr="005753CE">
              <w:rPr>
                <w:b/>
              </w:rPr>
              <w:t>Medical Referral</w:t>
            </w:r>
          </w:p>
          <w:p w14:paraId="5DB3251F" w14:textId="77777777" w:rsidR="00906E34" w:rsidRPr="005753CE" w:rsidRDefault="00BD5D84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06E34" w:rsidRPr="001736A9">
              <w:rPr>
                <w:rFonts w:cs="Tahoma"/>
              </w:rPr>
              <w:t xml:space="preserve"> </w:t>
            </w:r>
            <w:r w:rsidR="00906E34" w:rsidRPr="005753CE">
              <w:rPr>
                <w:b/>
              </w:rPr>
              <w:t>Teacher(s) Collaboration</w:t>
            </w:r>
            <w:r w:rsidR="00906E34" w:rsidRPr="005753CE">
              <w:rPr>
                <w:b/>
              </w:rPr>
              <w:tab/>
            </w:r>
            <w:r w:rsidR="00906E34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E34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906E34" w:rsidRPr="001736A9">
              <w:rPr>
                <w:rFonts w:cs="Tahoma"/>
              </w:rPr>
              <w:t xml:space="preserve"> </w:t>
            </w:r>
            <w:r w:rsidR="00906E34" w:rsidRPr="005753CE">
              <w:rPr>
                <w:b/>
              </w:rPr>
              <w:t>SART/SARB</w:t>
            </w:r>
          </w:p>
        </w:tc>
      </w:tr>
      <w:tr w:rsidR="006F338F" w:rsidRPr="00135579" w14:paraId="044DAC96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04CC2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2B7CAEA0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29E94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3AEA746C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4F813936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lastRenderedPageBreak/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6FDDB5D1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3FA1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135579" w14:paraId="5300E0D3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509FD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CFA84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357FE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39466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0B0CB79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DDB56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668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45A7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CDC3" w14:textId="77777777" w:rsidR="00A87746" w:rsidRPr="00135579" w:rsidRDefault="00A87746" w:rsidP="00C91B8C"/>
        </w:tc>
      </w:tr>
      <w:tr w:rsidR="00A87746" w:rsidRPr="00135579" w14:paraId="30F983EF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BD82D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F24A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E6B7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BF30" w14:textId="77777777" w:rsidR="00A87746" w:rsidRPr="00135579" w:rsidRDefault="00A87746" w:rsidP="00C91B8C"/>
        </w:tc>
      </w:tr>
      <w:tr w:rsidR="00A87746" w:rsidRPr="00135579" w14:paraId="74838C7A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72616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D1806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F65BD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EC90C" w14:textId="77777777" w:rsidR="00A87746" w:rsidRPr="00135579" w:rsidRDefault="00A87746" w:rsidP="00C91B8C"/>
        </w:tc>
      </w:tr>
      <w:tr w:rsidR="00A87746" w:rsidRPr="00135579" w14:paraId="23E207BF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75B10A38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698F8550" w14:textId="77777777" w:rsidTr="006E1409">
        <w:tc>
          <w:tcPr>
            <w:tcW w:w="3043" w:type="dxa"/>
            <w:gridSpan w:val="2"/>
            <w:vAlign w:val="bottom"/>
          </w:tcPr>
          <w:p w14:paraId="314FF88A" w14:textId="77777777" w:rsidR="00A87746" w:rsidRPr="00135579" w:rsidRDefault="00BD5D8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63FE8AEA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7242978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0157C11B" w14:textId="77777777" w:rsidR="00A87746" w:rsidRPr="00135579" w:rsidRDefault="00BD5D8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1E97DA7D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42A5B14C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5DCC17EE" w14:textId="77777777" w:rsidTr="006E1409">
        <w:tc>
          <w:tcPr>
            <w:tcW w:w="3043" w:type="dxa"/>
            <w:gridSpan w:val="2"/>
            <w:vAlign w:val="bottom"/>
          </w:tcPr>
          <w:p w14:paraId="41FA4858" w14:textId="77777777" w:rsidR="00AA2E1A" w:rsidRPr="00135579" w:rsidRDefault="00BD5D84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39B64298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2586E8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5AB522E9" w14:textId="77777777" w:rsidR="00AA2E1A" w:rsidRPr="00135579" w:rsidRDefault="00BD5D84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72091A0F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6239B459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8A0C2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79BEDD0D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16676419" w14:textId="77777777" w:rsidTr="00A533D4">
        <w:tc>
          <w:tcPr>
            <w:tcW w:w="2637" w:type="dxa"/>
            <w:vAlign w:val="bottom"/>
          </w:tcPr>
          <w:p w14:paraId="2A332287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06C0509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AE15A06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52475A7E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02996A1C" w14:textId="77777777" w:rsidTr="00A533D4">
        <w:tc>
          <w:tcPr>
            <w:tcW w:w="2802" w:type="dxa"/>
            <w:gridSpan w:val="2"/>
            <w:vAlign w:val="bottom"/>
          </w:tcPr>
          <w:p w14:paraId="1777E222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2AFE07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5603DEB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41F1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533D4" w:rsidRPr="00135579" w14:paraId="076BDC96" w14:textId="77777777" w:rsidTr="00A533D4">
        <w:trPr>
          <w:trHeight w:val="359"/>
        </w:trPr>
        <w:tc>
          <w:tcPr>
            <w:tcW w:w="2802" w:type="dxa"/>
            <w:gridSpan w:val="2"/>
            <w:vAlign w:val="bottom"/>
          </w:tcPr>
          <w:p w14:paraId="08900DAB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</w:p>
          <w:p w14:paraId="1968FBBE" w14:textId="77777777" w:rsidR="00A533D4" w:rsidRPr="005C0D79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E585A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EE0549A" w14:textId="77777777" w:rsidR="00A533D4" w:rsidRPr="005C0D79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A84F8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</w:tr>
      <w:tr w:rsidR="00A533D4" w:rsidRPr="00135579" w14:paraId="65657635" w14:textId="77777777" w:rsidTr="00A533D4">
        <w:trPr>
          <w:trHeight w:val="359"/>
        </w:trPr>
        <w:tc>
          <w:tcPr>
            <w:tcW w:w="2802" w:type="dxa"/>
            <w:gridSpan w:val="2"/>
            <w:vAlign w:val="bottom"/>
          </w:tcPr>
          <w:p w14:paraId="4FFA2CB3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</w:p>
          <w:p w14:paraId="4B91B06F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2A7142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0A47D024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89C6B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</w:tr>
      <w:tr w:rsidR="00A533D4" w:rsidRPr="00135579" w14:paraId="615000FF" w14:textId="77777777" w:rsidTr="00A533D4">
        <w:trPr>
          <w:trHeight w:val="359"/>
        </w:trPr>
        <w:tc>
          <w:tcPr>
            <w:tcW w:w="2802" w:type="dxa"/>
            <w:gridSpan w:val="2"/>
            <w:vAlign w:val="bottom"/>
          </w:tcPr>
          <w:p w14:paraId="0074B816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</w:p>
          <w:p w14:paraId="18C6C32A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9EB51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75054539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D8624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</w:tr>
      <w:tr w:rsidR="00A533D4" w:rsidRPr="00135579" w14:paraId="241EE991" w14:textId="77777777" w:rsidTr="00A533D4">
        <w:trPr>
          <w:trHeight w:val="359"/>
        </w:trPr>
        <w:tc>
          <w:tcPr>
            <w:tcW w:w="2802" w:type="dxa"/>
            <w:gridSpan w:val="2"/>
            <w:vAlign w:val="bottom"/>
          </w:tcPr>
          <w:p w14:paraId="55432262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8AEB16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6B696A87" w14:textId="77777777" w:rsidR="00A533D4" w:rsidRDefault="00A533D4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8BE72" w14:textId="77777777" w:rsidR="00A533D4" w:rsidRPr="00135579" w:rsidRDefault="00A533D4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50F32476" w14:textId="77777777" w:rsidR="00A533D4" w:rsidRDefault="00A533D4" w:rsidP="00A533D4">
      <w:pPr>
        <w:tabs>
          <w:tab w:val="left" w:pos="4656"/>
        </w:tabs>
      </w:pPr>
      <w:r>
        <w:t xml:space="preserve"> </w:t>
      </w:r>
    </w:p>
    <w:p w14:paraId="528862DA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FBCD6" w14:textId="77777777" w:rsidR="00BD5D84" w:rsidRDefault="00BD5D84">
      <w:r>
        <w:separator/>
      </w:r>
    </w:p>
  </w:endnote>
  <w:endnote w:type="continuationSeparator" w:id="0">
    <w:p w14:paraId="2DCB3570" w14:textId="77777777" w:rsidR="00BD5D84" w:rsidRDefault="00BD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BA80" w14:textId="77777777" w:rsidR="00AE778F" w:rsidRDefault="00AE7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A46C3" w14:textId="77777777" w:rsidR="00DB73FA" w:rsidRPr="00906E34" w:rsidRDefault="00DB73FA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DF84" w14:textId="77777777" w:rsidR="00DB73FA" w:rsidRDefault="00DB73FA">
    <w:pPr>
      <w:pStyle w:val="Footer"/>
    </w:pPr>
    <w:r>
      <w:t>1/16 CM/ML</w:t>
    </w:r>
  </w:p>
  <w:p w14:paraId="7192961A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F956AC5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B77E" w14:textId="77777777" w:rsidR="00BD5D84" w:rsidRDefault="00BD5D84">
      <w:r>
        <w:separator/>
      </w:r>
    </w:p>
  </w:footnote>
  <w:footnote w:type="continuationSeparator" w:id="0">
    <w:p w14:paraId="660D32E2" w14:textId="77777777" w:rsidR="00BD5D84" w:rsidRDefault="00BD5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A1FE" w14:textId="77777777" w:rsidR="00AE778F" w:rsidRDefault="00AE7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F04E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9795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74E3" wp14:editId="586AFFC1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59C99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1F35749F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60C7C5D6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6AFD86EB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1BE28068" wp14:editId="5B64E1D5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1F4C"/>
    <w:multiLevelType w:val="hybridMultilevel"/>
    <w:tmpl w:val="A91630B8"/>
    <w:lvl w:ilvl="0" w:tplc="5596E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22BB"/>
    <w:multiLevelType w:val="hybridMultilevel"/>
    <w:tmpl w:val="1660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951AF"/>
    <w:multiLevelType w:val="hybridMultilevel"/>
    <w:tmpl w:val="CE50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9568D"/>
    <w:rsid w:val="00107F77"/>
    <w:rsid w:val="00113252"/>
    <w:rsid w:val="00121207"/>
    <w:rsid w:val="00135579"/>
    <w:rsid w:val="0013786F"/>
    <w:rsid w:val="00150ECF"/>
    <w:rsid w:val="0015344D"/>
    <w:rsid w:val="00166583"/>
    <w:rsid w:val="00166DEB"/>
    <w:rsid w:val="001A4F9C"/>
    <w:rsid w:val="002133EB"/>
    <w:rsid w:val="00225E1C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4E4077"/>
    <w:rsid w:val="00501726"/>
    <w:rsid w:val="00533FFC"/>
    <w:rsid w:val="00560C33"/>
    <w:rsid w:val="00567E21"/>
    <w:rsid w:val="0058629D"/>
    <w:rsid w:val="005A60C3"/>
    <w:rsid w:val="005C0D79"/>
    <w:rsid w:val="005D3233"/>
    <w:rsid w:val="005E3D34"/>
    <w:rsid w:val="005F624D"/>
    <w:rsid w:val="00615574"/>
    <w:rsid w:val="00622B16"/>
    <w:rsid w:val="00676937"/>
    <w:rsid w:val="006A3813"/>
    <w:rsid w:val="006A760A"/>
    <w:rsid w:val="006E1409"/>
    <w:rsid w:val="006E42A2"/>
    <w:rsid w:val="006F338F"/>
    <w:rsid w:val="0072707D"/>
    <w:rsid w:val="00780280"/>
    <w:rsid w:val="00797892"/>
    <w:rsid w:val="007C6AB7"/>
    <w:rsid w:val="007C73F7"/>
    <w:rsid w:val="00807E06"/>
    <w:rsid w:val="00825944"/>
    <w:rsid w:val="00841E99"/>
    <w:rsid w:val="00866D06"/>
    <w:rsid w:val="00875A87"/>
    <w:rsid w:val="008920A5"/>
    <w:rsid w:val="008C3365"/>
    <w:rsid w:val="008C3AA1"/>
    <w:rsid w:val="008D21DE"/>
    <w:rsid w:val="008E1190"/>
    <w:rsid w:val="008F0674"/>
    <w:rsid w:val="00906E34"/>
    <w:rsid w:val="00916C25"/>
    <w:rsid w:val="00925E56"/>
    <w:rsid w:val="009305C6"/>
    <w:rsid w:val="0094545E"/>
    <w:rsid w:val="00962A16"/>
    <w:rsid w:val="00980EA0"/>
    <w:rsid w:val="009B099F"/>
    <w:rsid w:val="00A34476"/>
    <w:rsid w:val="00A533D4"/>
    <w:rsid w:val="00A61064"/>
    <w:rsid w:val="00A87746"/>
    <w:rsid w:val="00AA2E1A"/>
    <w:rsid w:val="00AA690B"/>
    <w:rsid w:val="00AE5E2D"/>
    <w:rsid w:val="00AE778F"/>
    <w:rsid w:val="00AF334C"/>
    <w:rsid w:val="00B2792D"/>
    <w:rsid w:val="00B336D3"/>
    <w:rsid w:val="00B44DCB"/>
    <w:rsid w:val="00BD2180"/>
    <w:rsid w:val="00BD5D84"/>
    <w:rsid w:val="00BE29CD"/>
    <w:rsid w:val="00C0533E"/>
    <w:rsid w:val="00C0745C"/>
    <w:rsid w:val="00C316A7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910CD"/>
    <w:rsid w:val="00DA5322"/>
    <w:rsid w:val="00DB73FA"/>
    <w:rsid w:val="00DE220B"/>
    <w:rsid w:val="00DF4923"/>
    <w:rsid w:val="00DF6A3C"/>
    <w:rsid w:val="00E00A99"/>
    <w:rsid w:val="00E07376"/>
    <w:rsid w:val="00E507BB"/>
    <w:rsid w:val="00E702D6"/>
    <w:rsid w:val="00E85EE5"/>
    <w:rsid w:val="00EE66DA"/>
    <w:rsid w:val="00F02417"/>
    <w:rsid w:val="00F837EE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3B1043"/>
  <w15:docId w15:val="{5EA5E3FA-AE6B-48C3-A334-BDA8D675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89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593F80-2C21-40BD-82B9-F2CA52323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4CBF3A-7653-45E9-913E-214DA2AD3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Tinker</dc:creator>
  <cp:lastModifiedBy>Andrew  Martin</cp:lastModifiedBy>
  <cp:revision>2</cp:revision>
  <cp:lastPrinted>2008-10-30T21:11:00Z</cp:lastPrinted>
  <dcterms:created xsi:type="dcterms:W3CDTF">2021-10-04T16:18:00Z</dcterms:created>
  <dcterms:modified xsi:type="dcterms:W3CDTF">2021-10-04T16:18:00Z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