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150"/>
        <w:gridCol w:w="5545"/>
      </w:tblGrid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73076F" w:rsidRDefault="00EF3911" w:rsidP="00730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076F">
              <w:rPr>
                <w:rFonts w:ascii="Calibri" w:eastAsia="Times New Roman" w:hAnsi="Calibri" w:cs="Times New Roman"/>
                <w:b/>
                <w:color w:val="000000"/>
              </w:rPr>
              <w:t>Q1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73076F" w:rsidRDefault="00EF3911" w:rsidP="00730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076F">
              <w:rPr>
                <w:rFonts w:ascii="Calibri" w:eastAsia="Times New Roman" w:hAnsi="Calibri" w:cs="Times New Roman"/>
                <w:b/>
                <w:color w:val="000000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73076F" w:rsidRDefault="0073076F" w:rsidP="00730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9-12 </w:t>
            </w:r>
            <w:r w:rsidR="009B7EE3" w:rsidRPr="0073076F">
              <w:rPr>
                <w:rFonts w:ascii="Calibri" w:eastAsia="Times New Roman" w:hAnsi="Calibri" w:cs="Times New Roman"/>
                <w:b/>
                <w:color w:val="000000"/>
              </w:rPr>
              <w:t>Physical Education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Default="0073076F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  <w:p w:rsidR="0073076F" w:rsidRPr="006927F1" w:rsidRDefault="0073076F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>Social Skills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5A" w:rsidRDefault="00C71B5A" w:rsidP="00C71B5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INDIVIDUAL &amp; DUAL SPORTS – Select two or more individual and dual sports: B. Golf, C. Tennis, or D. Track &amp; Field. </w:t>
            </w:r>
          </w:p>
          <w:p w:rsidR="00145D12" w:rsidRDefault="00145D12" w:rsidP="00145D12">
            <w:pPr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offensive and defensive strategies while playing in game situation </w:t>
            </w:r>
          </w:p>
          <w:p w:rsidR="00145D12" w:rsidRDefault="00145D12" w:rsidP="00145D12">
            <w:pPr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and analyze the characteristics of highly skilled performance</w:t>
            </w:r>
          </w:p>
          <w:p w:rsidR="00145D12" w:rsidRDefault="00145D12" w:rsidP="00145D12">
            <w:pPr>
              <w:numPr>
                <w:ilvl w:val="2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Develop and apply more advanced movement and game strategies </w:t>
            </w:r>
          </w:p>
          <w:p w:rsidR="00C71B5A" w:rsidRPr="006927F1" w:rsidRDefault="00C71B5A" w:rsidP="00C71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Self-Assessment of Fitness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Health Related Components of Fitness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cardiovascular endurance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arm and shoulder strength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abdominal strength or endurance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personal flexibility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Determine personal body mass 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Fitness Plan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Construct a fitness profile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 activities for personal plan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Relate activity benefits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Structure program plan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Put it in writing – chart daily progress</w:t>
            </w:r>
          </w:p>
          <w:p w:rsidR="00EF3911" w:rsidRP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your program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  <w:r w:rsidR="00C71B5A">
              <w:rPr>
                <w:rFonts w:ascii="Calibri" w:eastAsia="Times New Roman" w:hAnsi="Calibri" w:cs="Times New Roman"/>
                <w:color w:val="000000"/>
              </w:rPr>
              <w:t>and concepts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</w:t>
            </w:r>
            <w:r>
              <w:rPr>
                <w:rFonts w:ascii="Arial" w:hAnsi="Arial"/>
                <w:sz w:val="20"/>
              </w:rPr>
              <w:t>g/flexibility exercises</w:t>
            </w:r>
          </w:p>
          <w:p w:rsid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strength exercises (select several)</w:t>
            </w:r>
          </w:p>
          <w:p w:rsidR="00EF3911" w:rsidRPr="00C71B5A" w:rsidRDefault="00C71B5A" w:rsidP="00C71B5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endura</w:t>
            </w:r>
            <w:r>
              <w:rPr>
                <w:rFonts w:ascii="Arial" w:hAnsi="Arial"/>
                <w:sz w:val="20"/>
              </w:rPr>
              <w:t>nce exercises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GOLF</w:t>
            </w:r>
          </w:p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offensive and defensive strategies while playing in game situation </w:t>
            </w:r>
          </w:p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and analyze the characteristics of highly skilled performance</w:t>
            </w:r>
          </w:p>
          <w:p w:rsidR="00EF3911" w:rsidRPr="00411B63" w:rsidRDefault="00145D12" w:rsidP="004450B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 and apply more advance</w:t>
            </w:r>
            <w:r>
              <w:rPr>
                <w:rFonts w:ascii="Arial" w:hAnsi="Arial"/>
                <w:sz w:val="20"/>
              </w:rPr>
              <w:t xml:space="preserve">d movement and game strategies 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Distinguish between different clubs and their functions</w:t>
            </w:r>
          </w:p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Display proper mechanics of the grip in game situation </w:t>
            </w:r>
          </w:p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Display proper stance in game situation </w:t>
            </w:r>
          </w:p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Display proper swing mechanics in game situation </w:t>
            </w:r>
          </w:p>
          <w:p w:rsidR="00411B63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Display proper putting techniques in game situation </w:t>
            </w:r>
            <w:r w:rsidR="00411B63">
              <w:rPr>
                <w:rFonts w:ascii="Arial" w:hAnsi="Arial"/>
                <w:sz w:val="20"/>
              </w:rPr>
              <w:t>Execute strategies, protocols, and rules in game situations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skills needed to work with others and independently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Respond to challenges, successes and failures in socially appropriate ways 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Demonstrate proper warm-up and cool-down for golf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golf equipment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golf can be enjoyable and self-challenging</w:t>
            </w:r>
          </w:p>
          <w:p w:rsidR="00EF3911" w:rsidRPr="00411B63" w:rsidRDefault="00411B63" w:rsidP="004450B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Describe how participating in golf can help </w:t>
            </w:r>
            <w:r>
              <w:rPr>
                <w:rFonts w:ascii="Arial" w:hAnsi="Arial"/>
                <w:sz w:val="20"/>
              </w:rPr>
              <w:t>one maintain a healthy lifestyle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Fitness Activities  (first 8 – 12 minutes each day of class)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strength exercises (select several)</w:t>
            </w:r>
          </w:p>
          <w:p w:rsidR="00EF3911" w:rsidRPr="006927F1" w:rsidRDefault="00411B63" w:rsidP="00411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Tennis </w:t>
            </w:r>
          </w:p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offensive and defensive strategies while playing in game situation </w:t>
            </w:r>
          </w:p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and analyze the characteristics of highly skilled performance</w:t>
            </w:r>
          </w:p>
          <w:p w:rsidR="00EF3911" w:rsidRPr="007C36DE" w:rsidRDefault="00145D12" w:rsidP="004450B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 and apply more advance</w:t>
            </w:r>
            <w:r>
              <w:rPr>
                <w:rFonts w:ascii="Arial" w:hAnsi="Arial"/>
                <w:sz w:val="20"/>
              </w:rPr>
              <w:t xml:space="preserve">d movement and game strategies 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Tennis</w:t>
            </w:r>
          </w:p>
          <w:p w:rsidR="00A358F2" w:rsidRDefault="00A358F2" w:rsidP="00A358F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grips in game situations</w:t>
            </w:r>
          </w:p>
          <w:p w:rsidR="00A358F2" w:rsidRDefault="00A358F2" w:rsidP="00A358F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ready position in game situations </w:t>
            </w:r>
          </w:p>
          <w:p w:rsidR="00A358F2" w:rsidRDefault="00A358F2" w:rsidP="00A358F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forehand in game situations</w:t>
            </w:r>
          </w:p>
          <w:p w:rsidR="00A358F2" w:rsidRDefault="00A358F2" w:rsidP="00A358F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backhand in game situations</w:t>
            </w:r>
          </w:p>
          <w:p w:rsidR="00411B63" w:rsidRDefault="00A358F2" w:rsidP="00A358F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the overhead serve in game situations </w:t>
            </w:r>
            <w:r w:rsidR="00411B63">
              <w:rPr>
                <w:rFonts w:ascii="Arial" w:hAnsi="Arial"/>
                <w:sz w:val="20"/>
              </w:rPr>
              <w:t>Execute strategies, protocols, and rules in game situations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skills needed to work with others and independently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successes, and failures in socially acceptable ways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warm-up and cool-down for tennis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tennis equipment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tennis can be enjoyable and self-challenging</w:t>
            </w:r>
          </w:p>
          <w:p w:rsidR="00EF3911" w:rsidRP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how participating in tennis can help o</w:t>
            </w:r>
            <w:r>
              <w:rPr>
                <w:rFonts w:ascii="Arial" w:hAnsi="Arial"/>
                <w:sz w:val="20"/>
              </w:rPr>
              <w:t>ne maintain a healthy lifestyle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strength exercises (select several)</w:t>
            </w:r>
          </w:p>
          <w:p w:rsidR="00EF3911" w:rsidRPr="006927F1" w:rsidRDefault="00411B63" w:rsidP="00411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offensive and defensive strategies while playing in game situation </w:t>
            </w:r>
          </w:p>
          <w:p w:rsid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Identify and analyze the characteristics of highly skilled performance </w:t>
            </w:r>
          </w:p>
          <w:p w:rsidR="00EF3911" w:rsidRPr="00145D12" w:rsidRDefault="00145D12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 and apply more advanced movement and g</w:t>
            </w:r>
            <w:r>
              <w:rPr>
                <w:rFonts w:ascii="Arial" w:hAnsi="Arial"/>
                <w:sz w:val="20"/>
              </w:rPr>
              <w:t>ame strategies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63" w:rsidRPr="007C36DE" w:rsidRDefault="00411B63" w:rsidP="00411B63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7C36DE">
              <w:rPr>
                <w:rFonts w:ascii="Arial" w:hAnsi="Arial"/>
                <w:b/>
                <w:sz w:val="20"/>
              </w:rPr>
              <w:t xml:space="preserve">Track and Field 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sprints of various distances (50, 100, and 200 meters) 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Perform middle/distance events (400, 800,  and 1600 meters) 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Combine correct body mechanics for running hurdles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mechanics for running relay events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mechanics of the long jump and standing broad jump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mechanics for the softball throw/shot put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mechanics for the high jump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strategies, protocols, and rules in event situations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skills needed to work with others and independently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successes, and failures in socially acceptable ways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warm-up and cool-down for track and field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track and field equipment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track and field can be enjoyable and self-challenging</w:t>
            </w:r>
          </w:p>
          <w:p w:rsidR="00411B63" w:rsidRDefault="00411B63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Describe how participating in track and field can help one maintain a healthy lifestyle </w:t>
            </w:r>
          </w:p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strength exercises (select several)</w:t>
            </w:r>
          </w:p>
          <w:p w:rsidR="00EF3911" w:rsidRPr="006927F1" w:rsidRDefault="00411B63" w:rsidP="00411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Dance</w:t>
            </w:r>
          </w:p>
          <w:p w:rsidR="007C36DE" w:rsidRDefault="007C36DE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the basic steps to a variety of folk dances </w:t>
            </w:r>
          </w:p>
          <w:p w:rsidR="007C36DE" w:rsidRDefault="007C36DE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basic moves in a variety of square dances </w:t>
            </w:r>
          </w:p>
          <w:p w:rsidR="007C36DE" w:rsidRDefault="007C36DE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basic steps to social dances</w:t>
            </w:r>
          </w:p>
          <w:p w:rsidR="007C36DE" w:rsidRDefault="007C36DE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basic steps in line dances to appropriate music </w:t>
            </w:r>
          </w:p>
          <w:p w:rsidR="007C36DE" w:rsidRDefault="007C36DE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Perform basic movements in aerobic dance routines </w:t>
            </w:r>
          </w:p>
          <w:p w:rsidR="007C36DE" w:rsidRDefault="007C36DE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dance and aerobic warm-up and cool-down</w:t>
            </w:r>
          </w:p>
          <w:p w:rsidR="007C36DE" w:rsidRDefault="007C36DE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proper care of dance and aerobic equipment</w:t>
            </w:r>
          </w:p>
          <w:p w:rsidR="007C36DE" w:rsidRDefault="007C36DE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dance and aerobic can be enjoyable and self-challenging</w:t>
            </w:r>
          </w:p>
          <w:p w:rsidR="00EF3911" w:rsidRPr="00145D12" w:rsidRDefault="007C36DE" w:rsidP="00145D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how participating in dance and aerobic can help one maintain a healthy lifestyle</w:t>
            </w:r>
            <w:bookmarkStart w:id="0" w:name="_GoBack"/>
            <w:bookmarkEnd w:id="0"/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Fitness Activities  (first 8 – 12 minutes each day of class)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strength exercises (select several)</w:t>
            </w:r>
          </w:p>
          <w:p w:rsidR="00EF3911" w:rsidRPr="006927F1" w:rsidRDefault="00411B63" w:rsidP="00411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Stunts</w:t>
            </w:r>
          </w:p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upright springs</w:t>
            </w:r>
          </w:p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individual supports</w:t>
            </w:r>
          </w:p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partner supports</w:t>
            </w:r>
          </w:p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inverted supports</w:t>
            </w:r>
          </w:p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Tumbling</w:t>
            </w:r>
          </w:p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basic rolls</w:t>
            </w:r>
          </w:p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transitional supports</w:t>
            </w:r>
          </w:p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strategies, protocols, and rules for stunts and tumbling</w:t>
            </w:r>
          </w:p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 positive personal and social skills needed to work with others and independently</w:t>
            </w:r>
          </w:p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challenges, successes, and failures in socially acceptable ways</w:t>
            </w:r>
          </w:p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spotting techniques</w:t>
            </w:r>
          </w:p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general safety rules for stunts and tumbling</w:t>
            </w:r>
          </w:p>
          <w:p w:rsidR="007C36DE" w:rsidRDefault="007C36DE" w:rsidP="007C36D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participating in stunts and tumbling can be enjoyable and self-challenging</w:t>
            </w:r>
          </w:p>
          <w:p w:rsidR="00EF3911" w:rsidRPr="007C36DE" w:rsidRDefault="007C36DE" w:rsidP="004450B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how participating in stunts and tumbling can help o</w:t>
            </w:r>
            <w:r>
              <w:rPr>
                <w:rFonts w:ascii="Arial" w:hAnsi="Arial"/>
                <w:sz w:val="20"/>
              </w:rPr>
              <w:t>ne maintain a healthy lifestyle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strength exercises (select several)</w:t>
            </w:r>
          </w:p>
          <w:p w:rsidR="00EF3911" w:rsidRPr="006927F1" w:rsidRDefault="00411B63" w:rsidP="00411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strength exercises (select several)</w:t>
            </w:r>
          </w:p>
          <w:p w:rsidR="00EF3911" w:rsidRPr="006927F1" w:rsidRDefault="00411B63" w:rsidP="00411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Fitness Activities  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stretching/flexibility exercises</w:t>
            </w:r>
          </w:p>
          <w:p w:rsidR="00411B63" w:rsidRDefault="00411B63" w:rsidP="00411B6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 strength exercises (select several)</w:t>
            </w:r>
          </w:p>
          <w:p w:rsidR="00EF3911" w:rsidRPr="006927F1" w:rsidRDefault="00411B63" w:rsidP="00411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Perform endurance exercises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4450B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076F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6F" w:rsidRDefault="0073076F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6F" w:rsidRPr="00EF3911" w:rsidRDefault="0073076F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6F" w:rsidRPr="006927F1" w:rsidRDefault="0073076F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Q2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27F1">
              <w:rPr>
                <w:rFonts w:ascii="Calibri" w:eastAsia="Times New Roman" w:hAnsi="Calibri" w:cs="Times New Roman"/>
                <w:color w:val="000000"/>
              </w:rPr>
              <w:t>PreK</w:t>
            </w:r>
            <w:proofErr w:type="spellEnd"/>
            <w:r w:rsidRPr="006927F1">
              <w:rPr>
                <w:rFonts w:ascii="Calibri" w:eastAsia="Times New Roman" w:hAnsi="Calibri" w:cs="Times New Roman"/>
                <w:color w:val="000000"/>
              </w:rPr>
              <w:t>-Kindergarten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Skills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and Caring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Spatial Awareness and Effort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076F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6F" w:rsidRDefault="0073076F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6F" w:rsidRPr="00EF3911" w:rsidRDefault="0073076F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6F" w:rsidRPr="006927F1" w:rsidRDefault="0073076F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27F1">
              <w:rPr>
                <w:rFonts w:ascii="Calibri" w:eastAsia="Times New Roman" w:hAnsi="Calibri" w:cs="Times New Roman"/>
                <w:color w:val="000000"/>
              </w:rPr>
              <w:t>PreK</w:t>
            </w:r>
            <w:proofErr w:type="spellEnd"/>
            <w:r w:rsidRPr="006927F1">
              <w:rPr>
                <w:rFonts w:ascii="Calibri" w:eastAsia="Times New Roman" w:hAnsi="Calibri" w:cs="Times New Roman"/>
                <w:color w:val="000000"/>
              </w:rPr>
              <w:t>-Kindergarten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Skills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and Caring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Spatial Awareness and Effort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lastRenderedPageBreak/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076F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6F" w:rsidRDefault="0073076F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6F" w:rsidRPr="00EF3911" w:rsidRDefault="0073076F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6F" w:rsidRPr="006927F1" w:rsidRDefault="0073076F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27F1">
              <w:rPr>
                <w:rFonts w:ascii="Calibri" w:eastAsia="Times New Roman" w:hAnsi="Calibri" w:cs="Times New Roman"/>
                <w:color w:val="000000"/>
              </w:rPr>
              <w:t>PreK</w:t>
            </w:r>
            <w:proofErr w:type="spellEnd"/>
            <w:r w:rsidRPr="006927F1">
              <w:rPr>
                <w:rFonts w:ascii="Calibri" w:eastAsia="Times New Roman" w:hAnsi="Calibri" w:cs="Times New Roman"/>
                <w:color w:val="000000"/>
              </w:rPr>
              <w:t>-Kindergarten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Skills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and Caring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Spatial Awareness and Effort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 and Routines 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EF391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870">
              <w:rPr>
                <w:rFonts w:ascii="Calibri" w:eastAsia="Times New Roman" w:hAnsi="Calibri" w:cs="Times New Roman"/>
                <w:color w:val="000000"/>
              </w:rPr>
              <w:t>Rules, Procedures, and Routines</w:t>
            </w: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44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099A" w:rsidRDefault="00E5099A"/>
    <w:sectPr w:rsidR="00E509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EB" w:rsidRDefault="00297EEB" w:rsidP="009B7EE3">
      <w:pPr>
        <w:spacing w:after="0" w:line="240" w:lineRule="auto"/>
      </w:pPr>
      <w:r>
        <w:separator/>
      </w:r>
    </w:p>
  </w:endnote>
  <w:endnote w:type="continuationSeparator" w:id="0">
    <w:p w:rsidR="00297EEB" w:rsidRDefault="00297EEB" w:rsidP="009B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EB" w:rsidRDefault="00297EEB" w:rsidP="009B7EE3">
      <w:pPr>
        <w:spacing w:after="0" w:line="240" w:lineRule="auto"/>
      </w:pPr>
      <w:r>
        <w:separator/>
      </w:r>
    </w:p>
  </w:footnote>
  <w:footnote w:type="continuationSeparator" w:id="0">
    <w:p w:rsidR="00297EEB" w:rsidRDefault="00297EEB" w:rsidP="009B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E3" w:rsidRDefault="009B7EE3" w:rsidP="0073076F">
    <w:pPr>
      <w:pStyle w:val="Header"/>
      <w:jc w:val="center"/>
    </w:pPr>
    <w:r>
      <w:t>9-12 Physical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25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610607B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AA55C2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EDD3205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7BE258F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9B3373A"/>
    <w:multiLevelType w:val="singleLevel"/>
    <w:tmpl w:val="277E7BAE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</w:lvl>
  </w:abstractNum>
  <w:abstractNum w:abstractNumId="7">
    <w:nsid w:val="76D04BE1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A97399C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11"/>
    <w:rsid w:val="00047F82"/>
    <w:rsid w:val="00145D12"/>
    <w:rsid w:val="00297EEB"/>
    <w:rsid w:val="00411B63"/>
    <w:rsid w:val="004450B4"/>
    <w:rsid w:val="0073076F"/>
    <w:rsid w:val="00772BEF"/>
    <w:rsid w:val="007C36DE"/>
    <w:rsid w:val="009B7EE3"/>
    <w:rsid w:val="00A358F2"/>
    <w:rsid w:val="00C71B5A"/>
    <w:rsid w:val="00E5099A"/>
    <w:rsid w:val="00E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EE3"/>
  </w:style>
  <w:style w:type="paragraph" w:styleId="Footer">
    <w:name w:val="footer"/>
    <w:basedOn w:val="Normal"/>
    <w:link w:val="FooterChar"/>
    <w:uiPriority w:val="99"/>
    <w:unhideWhenUsed/>
    <w:rsid w:val="009B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E3"/>
  </w:style>
  <w:style w:type="paragraph" w:customStyle="1" w:styleId="SOLNumber">
    <w:name w:val="SOL Number"/>
    <w:basedOn w:val="Normal"/>
    <w:rsid w:val="00A358F2"/>
    <w:pPr>
      <w:keepLines/>
      <w:spacing w:after="0" w:line="240" w:lineRule="auto"/>
      <w:ind w:left="576" w:hanging="576"/>
    </w:pPr>
    <w:rPr>
      <w:rFonts w:ascii="Times New Roman" w:eastAsia="Times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EE3"/>
  </w:style>
  <w:style w:type="paragraph" w:styleId="Footer">
    <w:name w:val="footer"/>
    <w:basedOn w:val="Normal"/>
    <w:link w:val="FooterChar"/>
    <w:uiPriority w:val="99"/>
    <w:unhideWhenUsed/>
    <w:rsid w:val="009B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E3"/>
  </w:style>
  <w:style w:type="paragraph" w:customStyle="1" w:styleId="SOLNumber">
    <w:name w:val="SOL Number"/>
    <w:basedOn w:val="Normal"/>
    <w:rsid w:val="00A358F2"/>
    <w:pPr>
      <w:keepLines/>
      <w:spacing w:after="0" w:line="240" w:lineRule="auto"/>
      <w:ind w:left="576" w:hanging="576"/>
    </w:pPr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4" ma:contentTypeDescription="Create a new document." ma:contentTypeScope="" ma:versionID="164582938b3378cddfda73dbfe02da69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34117cc8e91291afacb848e237169ed8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1F187-0DEC-46AC-80EB-3B06DA8A3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608DA-212C-4FCE-8861-4393D5F5523C}"/>
</file>

<file path=customXml/itemProps3.xml><?xml version="1.0" encoding="utf-8"?>
<ds:datastoreItem xmlns:ds="http://schemas.openxmlformats.org/officeDocument/2006/customXml" ds:itemID="{D3054237-A2B2-4CAC-A4C2-94CBA35ABB7C}"/>
</file>

<file path=customXml/itemProps4.xml><?xml version="1.0" encoding="utf-8"?>
<ds:datastoreItem xmlns:ds="http://schemas.openxmlformats.org/officeDocument/2006/customXml" ds:itemID="{44AE83A6-8631-4568-A87D-EC596DE35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2015-10-19T18:01:00Z</dcterms:created>
  <dcterms:modified xsi:type="dcterms:W3CDTF">2015-10-19T18:01:00Z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