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9535" w14:textId="77777777" w:rsidR="0073641D" w:rsidRDefault="004F5B07">
      <w:pPr>
        <w:spacing w:after="0"/>
        <w:ind w:left="1379"/>
        <w:jc w:val="center"/>
      </w:pPr>
      <w:r>
        <w:rPr>
          <w:b/>
          <w:sz w:val="36"/>
        </w:rPr>
        <w:t xml:space="preserve"> </w:t>
      </w:r>
    </w:p>
    <w:p w14:paraId="25350798" w14:textId="77777777" w:rsidR="0073641D" w:rsidRDefault="004F5B07">
      <w:pPr>
        <w:spacing w:after="0"/>
        <w:ind w:left="251"/>
        <w:jc w:val="center"/>
      </w:pPr>
      <w:r>
        <w:rPr>
          <w:b/>
          <w:sz w:val="28"/>
        </w:rPr>
        <w:t xml:space="preserve">Family Life Curriculum Scope &amp; Sequence </w:t>
      </w:r>
    </w:p>
    <w:p w14:paraId="7E711713" w14:textId="77777777" w:rsidR="0073641D" w:rsidRDefault="004F5B07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4FB5CC" wp14:editId="1AFE3F13">
            <wp:simplePos x="0" y="0"/>
            <wp:positionH relativeFrom="page">
              <wp:posOffset>4699000</wp:posOffset>
            </wp:positionH>
            <wp:positionV relativeFrom="page">
              <wp:posOffset>182880</wp:posOffset>
            </wp:positionV>
            <wp:extent cx="659003" cy="516890"/>
            <wp:effectExtent l="0" t="0" r="0" b="0"/>
            <wp:wrapTopAndBottom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003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*Tennessee Code Annotated Mandates That a Family Life Curriculum be taught yearly – TCA 49, Chapter 6 Part 13 (Abstinence Centered)  </w:t>
      </w:r>
    </w:p>
    <w:tbl>
      <w:tblPr>
        <w:tblStyle w:val="TableGrid"/>
        <w:tblW w:w="13861" w:type="dxa"/>
        <w:tblInd w:w="-539" w:type="dxa"/>
        <w:tblCellMar>
          <w:top w:w="35" w:type="dxa"/>
          <w:left w:w="109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799"/>
        <w:gridCol w:w="3871"/>
        <w:gridCol w:w="4141"/>
        <w:gridCol w:w="4050"/>
      </w:tblGrid>
      <w:tr w:rsidR="0073641D" w14:paraId="206E357F" w14:textId="77777777">
        <w:trPr>
          <w:trHeight w:val="3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38F3155" w14:textId="77777777" w:rsidR="0073641D" w:rsidRDefault="004F5B07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764666B" w14:textId="77777777" w:rsidR="0073641D" w:rsidRDefault="004F5B07">
            <w:pPr>
              <w:spacing w:after="0"/>
              <w:ind w:right="38"/>
              <w:jc w:val="center"/>
            </w:pPr>
            <w:r>
              <w:rPr>
                <w:b/>
                <w:sz w:val="28"/>
              </w:rPr>
              <w:t xml:space="preserve">Sixth Grade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1B9D6DD" w14:textId="77777777" w:rsidR="0073641D" w:rsidRDefault="004F5B07">
            <w:pPr>
              <w:spacing w:after="0"/>
              <w:ind w:right="27"/>
              <w:jc w:val="center"/>
            </w:pPr>
            <w:r>
              <w:rPr>
                <w:b/>
                <w:sz w:val="28"/>
              </w:rPr>
              <w:t xml:space="preserve">Seventh Grade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1749467" w14:textId="77777777" w:rsidR="0073641D" w:rsidRDefault="004F5B07">
            <w:pPr>
              <w:spacing w:after="0"/>
              <w:ind w:right="26"/>
              <w:jc w:val="center"/>
            </w:pPr>
            <w:r>
              <w:rPr>
                <w:b/>
                <w:sz w:val="28"/>
              </w:rPr>
              <w:t xml:space="preserve">Eighth Grade </w:t>
            </w:r>
          </w:p>
        </w:tc>
      </w:tr>
      <w:tr w:rsidR="0073641D" w14:paraId="5BA561B6" w14:textId="77777777">
        <w:trPr>
          <w:trHeight w:val="153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F070933" w14:textId="77777777" w:rsidR="0073641D" w:rsidRDefault="004F5B07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BF8CEFC" w14:textId="77777777" w:rsidR="0073641D" w:rsidRDefault="004F5B07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3294AC6" w14:textId="77777777" w:rsidR="0073641D" w:rsidRDefault="004F5B07">
            <w:pPr>
              <w:spacing w:after="21"/>
              <w:ind w:left="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22674BB" w14:textId="77777777" w:rsidR="0073641D" w:rsidRDefault="004F5B07">
            <w:pPr>
              <w:spacing w:after="0"/>
              <w:ind w:right="38"/>
              <w:jc w:val="center"/>
            </w:pPr>
            <w:r>
              <w:rPr>
                <w:b/>
                <w:sz w:val="24"/>
              </w:rPr>
              <w:t>Day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0BDD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Cool and Clean </w:t>
            </w:r>
          </w:p>
          <w:p w14:paraId="6B2906A2" w14:textId="77777777" w:rsidR="0073641D" w:rsidRDefault="004F5B07">
            <w:pPr>
              <w:numPr>
                <w:ilvl w:val="0"/>
                <w:numId w:val="1"/>
              </w:numPr>
              <w:spacing w:after="241" w:line="240" w:lineRule="auto"/>
            </w:pPr>
            <w:r>
              <w:rPr>
                <w:sz w:val="18"/>
              </w:rPr>
              <w:t xml:space="preserve">Analyze the physical, emotional mental, and social importance of keeping the body clean. </w:t>
            </w:r>
          </w:p>
          <w:p w14:paraId="1FF05D87" w14:textId="77777777" w:rsidR="0073641D" w:rsidRDefault="004F5B07">
            <w:pPr>
              <w:numPr>
                <w:ilvl w:val="0"/>
                <w:numId w:val="1"/>
              </w:numPr>
              <w:spacing w:after="0"/>
            </w:pPr>
            <w:r>
              <w:rPr>
                <w:sz w:val="18"/>
              </w:rPr>
              <w:t xml:space="preserve">Develop a plan to keep the body clean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D470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Decision Making and Problem Solving </w:t>
            </w:r>
            <w:r>
              <w:rPr>
                <w:sz w:val="18"/>
              </w:rPr>
              <w:t xml:space="preserve"> </w:t>
            </w:r>
          </w:p>
          <w:p w14:paraId="4922C911" w14:textId="77777777" w:rsidR="0073641D" w:rsidRDefault="004F5B0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18"/>
              </w:rPr>
              <w:t xml:space="preserve">Demonstrate effective problem-solving </w:t>
            </w:r>
            <w:proofErr w:type="spellStart"/>
            <w:r>
              <w:rPr>
                <w:sz w:val="18"/>
              </w:rPr>
              <w:t>decision</w:t>
            </w:r>
            <w:r>
              <w:rPr>
                <w:sz w:val="18"/>
              </w:rPr>
              <w:t>making</w:t>
            </w:r>
            <w:proofErr w:type="spellEnd"/>
            <w:r>
              <w:rPr>
                <w:sz w:val="18"/>
              </w:rPr>
              <w:t xml:space="preserve"> skills. </w:t>
            </w:r>
          </w:p>
          <w:p w14:paraId="56887F18" w14:textId="77777777" w:rsidR="0073641D" w:rsidRDefault="004F5B07">
            <w:pPr>
              <w:numPr>
                <w:ilvl w:val="0"/>
                <w:numId w:val="2"/>
              </w:numPr>
              <w:spacing w:after="0"/>
            </w:pPr>
            <w:r>
              <w:rPr>
                <w:sz w:val="18"/>
              </w:rPr>
              <w:t xml:space="preserve">Four-step process for making decisions and solving problems.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A777" w14:textId="77777777" w:rsidR="0073641D" w:rsidRDefault="004F5B07">
            <w:pPr>
              <w:spacing w:after="0"/>
              <w:ind w:left="1" w:right="646"/>
            </w:pPr>
            <w:r>
              <w:rPr>
                <w:b/>
                <w:sz w:val="18"/>
              </w:rPr>
              <w:t xml:space="preserve">Healthy Ways to Manage Stress – Part </w:t>
            </w:r>
            <w:proofErr w:type="gramStart"/>
            <w:r>
              <w:rPr>
                <w:b/>
                <w:sz w:val="18"/>
              </w:rPr>
              <w:t xml:space="preserve">1  </w:t>
            </w:r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Demonstrate the ability to understand and promote stress management techniques.  </w:t>
            </w:r>
          </w:p>
        </w:tc>
      </w:tr>
      <w:tr w:rsidR="0073641D" w14:paraId="0ED5B09D" w14:textId="77777777">
        <w:trPr>
          <w:trHeight w:val="156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2A26904" w14:textId="77777777" w:rsidR="0073641D" w:rsidRDefault="004F5B07">
            <w:pPr>
              <w:spacing w:after="214"/>
              <w:ind w:left="15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BA3BFDA" w14:textId="77777777" w:rsidR="0073641D" w:rsidRDefault="004F5B07">
            <w:pPr>
              <w:spacing w:after="0"/>
              <w:ind w:right="38"/>
              <w:jc w:val="center"/>
            </w:pPr>
            <w:r>
              <w:rPr>
                <w:b/>
                <w:sz w:val="24"/>
              </w:rPr>
              <w:t>Day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2B6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Human Growth and Development </w:t>
            </w:r>
          </w:p>
          <w:p w14:paraId="18E8C4E7" w14:textId="77777777" w:rsidR="0073641D" w:rsidRDefault="004F5B07">
            <w:pPr>
              <w:numPr>
                <w:ilvl w:val="0"/>
                <w:numId w:val="3"/>
              </w:numPr>
              <w:spacing w:after="0"/>
              <w:ind w:hanging="95"/>
            </w:pPr>
            <w:r>
              <w:rPr>
                <w:sz w:val="18"/>
              </w:rPr>
              <w:t xml:space="preserve">Heredity </w:t>
            </w:r>
          </w:p>
          <w:p w14:paraId="34D6A204" w14:textId="77777777" w:rsidR="0073641D" w:rsidRDefault="004F5B07">
            <w:pPr>
              <w:numPr>
                <w:ilvl w:val="0"/>
                <w:numId w:val="3"/>
              </w:numPr>
              <w:spacing w:after="0"/>
              <w:ind w:hanging="95"/>
            </w:pPr>
            <w:r>
              <w:rPr>
                <w:sz w:val="18"/>
              </w:rPr>
              <w:t xml:space="preserve">Growth &amp; Development </w:t>
            </w:r>
          </w:p>
          <w:p w14:paraId="291253F6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  <w:p w14:paraId="3F2BDC69" w14:textId="77777777" w:rsidR="0073641D" w:rsidRDefault="004F5B07">
            <w:pPr>
              <w:spacing w:after="39" w:line="240" w:lineRule="auto"/>
              <w:ind w:left="1"/>
            </w:pPr>
            <w:r>
              <w:rPr>
                <w:sz w:val="18"/>
              </w:rPr>
              <w:t xml:space="preserve">(Additional Resource: </w:t>
            </w:r>
            <w:hyperlink r:id="rId6">
              <w:r>
                <w:rPr>
                  <w:color w:val="0563C1"/>
                  <w:sz w:val="18"/>
                  <w:u w:val="single" w:color="0563C1"/>
                </w:rPr>
                <w:t>http://studyjams.scholastic.com/studyjams/jams</w:t>
              </w:r>
            </w:hyperlink>
          </w:p>
          <w:p w14:paraId="10B36C08" w14:textId="77777777" w:rsidR="0073641D" w:rsidRDefault="004F5B07">
            <w:pPr>
              <w:spacing w:after="0"/>
              <w:ind w:left="1"/>
            </w:pPr>
            <w:hyperlink r:id="rId7">
              <w:r>
                <w:rPr>
                  <w:color w:val="0563C1"/>
                  <w:sz w:val="18"/>
                  <w:u w:val="single" w:color="0563C1"/>
                </w:rPr>
                <w:t>/science/human</w:t>
              </w:r>
            </w:hyperlink>
            <w:hyperlink r:id="rId8">
              <w:r>
                <w:rPr>
                  <w:color w:val="0563C1"/>
                  <w:sz w:val="18"/>
                  <w:u w:val="single" w:color="0563C1"/>
                </w:rPr>
                <w:t>-</w:t>
              </w:r>
            </w:hyperlink>
            <w:hyperlink r:id="rId9">
              <w:r>
                <w:rPr>
                  <w:color w:val="0563C1"/>
                  <w:sz w:val="18"/>
                  <w:u w:val="single" w:color="0563C1"/>
                </w:rPr>
                <w:t>body/heredity.htm</w:t>
              </w:r>
            </w:hyperlink>
            <w:hyperlink r:id="rId10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81C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Conflict Resolution  </w:t>
            </w:r>
          </w:p>
          <w:p w14:paraId="2A2975C5" w14:textId="77777777" w:rsidR="0073641D" w:rsidRDefault="004F5B07">
            <w:pPr>
              <w:numPr>
                <w:ilvl w:val="0"/>
                <w:numId w:val="4"/>
              </w:numPr>
              <w:spacing w:after="0" w:line="241" w:lineRule="auto"/>
              <w:ind w:right="393"/>
            </w:pPr>
            <w:r>
              <w:rPr>
                <w:sz w:val="18"/>
              </w:rPr>
              <w:t xml:space="preserve">Demonstrate effective conflict resolution skills. - Identify what </w:t>
            </w:r>
            <w:r>
              <w:rPr>
                <w:sz w:val="18"/>
              </w:rPr>
              <w:t xml:space="preserve">to do before trying to resolve a conflict.  </w:t>
            </w:r>
          </w:p>
          <w:p w14:paraId="1397DA1D" w14:textId="77777777" w:rsidR="0073641D" w:rsidRDefault="004F5B07">
            <w:pPr>
              <w:numPr>
                <w:ilvl w:val="0"/>
                <w:numId w:val="4"/>
              </w:numPr>
              <w:spacing w:after="0"/>
              <w:ind w:right="393"/>
            </w:pPr>
            <w:r>
              <w:rPr>
                <w:sz w:val="18"/>
              </w:rPr>
              <w:t xml:space="preserve">Explain the importance of agreeing on a goal. - Practice resolving conflicts using the </w:t>
            </w:r>
            <w:proofErr w:type="spellStart"/>
            <w:r>
              <w:rPr>
                <w:sz w:val="18"/>
              </w:rPr>
              <w:t>studentwritten</w:t>
            </w:r>
            <w:proofErr w:type="spellEnd"/>
            <w:r>
              <w:rPr>
                <w:sz w:val="18"/>
              </w:rPr>
              <w:t xml:space="preserve"> conflicts.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251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Healthy Ways to Manage Stress – Part 2 </w:t>
            </w:r>
          </w:p>
          <w:p w14:paraId="1F3DC7B7" w14:textId="77777777" w:rsidR="0073641D" w:rsidRDefault="004F5B07">
            <w:pPr>
              <w:numPr>
                <w:ilvl w:val="0"/>
                <w:numId w:val="5"/>
              </w:numPr>
              <w:spacing w:after="0" w:line="241" w:lineRule="auto"/>
              <w:ind w:right="5"/>
            </w:pPr>
            <w:r>
              <w:rPr>
                <w:sz w:val="18"/>
              </w:rPr>
              <w:t>Identifying advertising as an influence on behavior. - Pr</w:t>
            </w:r>
            <w:r>
              <w:rPr>
                <w:sz w:val="18"/>
              </w:rPr>
              <w:t xml:space="preserve">esent and discuss commercials on ways to manage stress </w:t>
            </w:r>
          </w:p>
          <w:p w14:paraId="20238C9A" w14:textId="77777777" w:rsidR="0073641D" w:rsidRDefault="004F5B07">
            <w:pPr>
              <w:numPr>
                <w:ilvl w:val="0"/>
                <w:numId w:val="5"/>
              </w:numPr>
              <w:spacing w:after="0"/>
              <w:ind w:right="5"/>
            </w:pPr>
            <w:r>
              <w:rPr>
                <w:sz w:val="18"/>
              </w:rPr>
              <w:t xml:space="preserve">Analyze stress responses from previous worksheets and create a personal stress management plan.  </w:t>
            </w:r>
          </w:p>
        </w:tc>
      </w:tr>
      <w:tr w:rsidR="0073641D" w14:paraId="2D5A66B0" w14:textId="77777777">
        <w:trPr>
          <w:trHeight w:val="129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6E52125" w14:textId="77777777" w:rsidR="0073641D" w:rsidRDefault="004F5B07">
            <w:pPr>
              <w:spacing w:after="219"/>
              <w:ind w:left="15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F35656E" w14:textId="77777777" w:rsidR="0073641D" w:rsidRDefault="004F5B07">
            <w:pPr>
              <w:spacing w:after="154"/>
              <w:ind w:right="38"/>
              <w:jc w:val="center"/>
            </w:pPr>
            <w:r>
              <w:rPr>
                <w:b/>
                <w:sz w:val="24"/>
              </w:rPr>
              <w:t>Day 3</w:t>
            </w:r>
            <w:r>
              <w:rPr>
                <w:sz w:val="24"/>
              </w:rPr>
              <w:t xml:space="preserve"> </w:t>
            </w:r>
          </w:p>
          <w:p w14:paraId="0E80F066" w14:textId="77777777" w:rsidR="0073641D" w:rsidRDefault="004F5B0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3ED1" w14:textId="77777777" w:rsidR="0073641D" w:rsidRDefault="004F5B07">
            <w:pPr>
              <w:spacing w:after="0"/>
              <w:ind w:left="1"/>
            </w:pPr>
            <w:r>
              <w:rPr>
                <w:b/>
                <w:sz w:val="16"/>
              </w:rPr>
              <w:t xml:space="preserve">“Always Changing” Puberty Video </w:t>
            </w:r>
          </w:p>
          <w:p w14:paraId="42DD8F86" w14:textId="77777777" w:rsidR="0073641D" w:rsidRDefault="004F5B07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  <w:p w14:paraId="48D7D8FA" w14:textId="194009BA" w:rsidR="0073641D" w:rsidRDefault="004F5B07">
            <w:pPr>
              <w:spacing w:after="0"/>
              <w:ind w:left="1"/>
            </w:pPr>
            <w:r>
              <w:rPr>
                <w:b/>
                <w:sz w:val="16"/>
              </w:rPr>
              <w:t>Girls Videos:</w:t>
            </w:r>
            <w:r>
              <w:rPr>
                <w:sz w:val="16"/>
              </w:rPr>
              <w:t xml:space="preserve"> </w:t>
            </w:r>
            <w:hyperlink r:id="rId11" w:history="1">
              <w:r w:rsidRPr="004F5B07">
                <w:rPr>
                  <w:rStyle w:val="Hyperlink"/>
                  <w:sz w:val="20"/>
                  <w:szCs w:val="20"/>
                </w:rPr>
                <w:t>Click Here</w:t>
              </w:r>
            </w:hyperlink>
          </w:p>
          <w:p w14:paraId="1BABCBBC" w14:textId="06A5A35A" w:rsidR="0073641D" w:rsidRPr="004F5B07" w:rsidRDefault="004F5B07">
            <w:pPr>
              <w:spacing w:after="0"/>
              <w:ind w:left="1"/>
              <w:rPr>
                <w:bCs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Boys Video: </w:t>
            </w:r>
            <w:hyperlink r:id="rId12" w:history="1">
              <w:r w:rsidRPr="004F5B07">
                <w:rPr>
                  <w:rStyle w:val="Hyperlink"/>
                  <w:bCs/>
                  <w:sz w:val="20"/>
                  <w:szCs w:val="20"/>
                </w:rPr>
                <w:t>Click Here</w:t>
              </w:r>
            </w:hyperlink>
          </w:p>
          <w:p w14:paraId="28B3A7C4" w14:textId="77777777" w:rsidR="0073641D" w:rsidRDefault="004F5B0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14:paraId="0F37D416" w14:textId="77777777" w:rsidR="0073641D" w:rsidRDefault="004F5B07">
            <w:pPr>
              <w:spacing w:after="0"/>
              <w:ind w:left="1"/>
            </w:pPr>
            <w:r>
              <w:rPr>
                <w:sz w:val="16"/>
              </w:rPr>
              <w:t>- Led by school counselor and divided up by gender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0736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The 4-1-1 on HIV and AIDS  </w:t>
            </w:r>
          </w:p>
          <w:p w14:paraId="26B19DCD" w14:textId="77777777" w:rsidR="0073641D" w:rsidRDefault="004F5B07">
            <w:pPr>
              <w:numPr>
                <w:ilvl w:val="0"/>
                <w:numId w:val="6"/>
              </w:numPr>
              <w:spacing w:after="0"/>
              <w:ind w:hanging="95"/>
            </w:pPr>
            <w:r>
              <w:rPr>
                <w:sz w:val="18"/>
              </w:rPr>
              <w:t xml:space="preserve">HIV infection and AIDS, </w:t>
            </w:r>
            <w:r>
              <w:rPr>
                <w:sz w:val="18"/>
              </w:rPr>
              <w:t xml:space="preserve">identify the facts or myths. </w:t>
            </w:r>
          </w:p>
          <w:p w14:paraId="06FF8CA1" w14:textId="77777777" w:rsidR="0073641D" w:rsidRDefault="004F5B07">
            <w:pPr>
              <w:numPr>
                <w:ilvl w:val="0"/>
                <w:numId w:val="6"/>
              </w:numPr>
              <w:spacing w:after="0"/>
              <w:ind w:hanging="95"/>
            </w:pPr>
            <w:r>
              <w:rPr>
                <w:sz w:val="18"/>
              </w:rPr>
              <w:t xml:space="preserve">Emphasizing ways to prevent HIV infection.  </w:t>
            </w:r>
          </w:p>
          <w:p w14:paraId="14C2B716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7C1F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HIV and Other STIs-Evaluating the Risks </w:t>
            </w:r>
          </w:p>
          <w:p w14:paraId="67045C6B" w14:textId="77777777" w:rsidR="0073641D" w:rsidRDefault="004F5B07">
            <w:pPr>
              <w:spacing w:after="0"/>
              <w:ind w:left="1" w:right="287"/>
            </w:pPr>
            <w:r>
              <w:rPr>
                <w:sz w:val="18"/>
              </w:rPr>
              <w:t xml:space="preserve">- Analyze risky behaviors for HIV and other STIs. - Evaluate how alcohol and other drug use can increase the risk of getting an STI.  </w:t>
            </w:r>
          </w:p>
        </w:tc>
      </w:tr>
      <w:tr w:rsidR="0073641D" w14:paraId="0DAB74F7" w14:textId="77777777">
        <w:trPr>
          <w:trHeight w:val="177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0224469" w14:textId="77777777" w:rsidR="0073641D" w:rsidRDefault="004F5B07">
            <w:pPr>
              <w:spacing w:after="283"/>
              <w:ind w:left="1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3DA714C9" w14:textId="77777777" w:rsidR="0073641D" w:rsidRDefault="004F5B07">
            <w:pPr>
              <w:spacing w:after="159"/>
              <w:ind w:right="38"/>
              <w:jc w:val="center"/>
            </w:pPr>
            <w:r>
              <w:rPr>
                <w:b/>
                <w:sz w:val="24"/>
              </w:rPr>
              <w:t>Day 4</w:t>
            </w:r>
            <w:r>
              <w:rPr>
                <w:sz w:val="24"/>
              </w:rPr>
              <w:t xml:space="preserve"> </w:t>
            </w:r>
          </w:p>
          <w:p w14:paraId="4DD5360B" w14:textId="77777777" w:rsidR="0073641D" w:rsidRDefault="004F5B0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0FC1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Speaking Assertively and Respectfully </w:t>
            </w:r>
            <w:r>
              <w:rPr>
                <w:sz w:val="18"/>
              </w:rPr>
              <w:t xml:space="preserve"> </w:t>
            </w:r>
          </w:p>
          <w:p w14:paraId="637404BA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  <w:p w14:paraId="74E63473" w14:textId="77777777" w:rsidR="0073641D" w:rsidRDefault="004F5B07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sz w:val="18"/>
              </w:rPr>
              <w:t xml:space="preserve">Recognize appropriate time to use assertive communication skills. </w:t>
            </w:r>
          </w:p>
          <w:p w14:paraId="3E771AA9" w14:textId="77777777" w:rsidR="0073641D" w:rsidRDefault="004F5B07">
            <w:pPr>
              <w:numPr>
                <w:ilvl w:val="0"/>
                <w:numId w:val="7"/>
              </w:numPr>
              <w:spacing w:after="0"/>
            </w:pPr>
            <w:r>
              <w:rPr>
                <w:sz w:val="18"/>
              </w:rPr>
              <w:t xml:space="preserve">Demonstrate the ability to use assertive communication skills.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9B09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Communicating Our Boundaries </w:t>
            </w:r>
            <w:r>
              <w:rPr>
                <w:sz w:val="18"/>
              </w:rPr>
              <w:t xml:space="preserve"> </w:t>
            </w:r>
          </w:p>
          <w:p w14:paraId="01B699B7" w14:textId="77777777" w:rsidR="0073641D" w:rsidRDefault="004F5B07">
            <w:pPr>
              <w:numPr>
                <w:ilvl w:val="0"/>
                <w:numId w:val="8"/>
              </w:numPr>
              <w:spacing w:after="0"/>
            </w:pPr>
            <w:r>
              <w:rPr>
                <w:sz w:val="18"/>
              </w:rPr>
              <w:t>Analyze behaviors and situations that may r</w:t>
            </w:r>
            <w:r>
              <w:rPr>
                <w:sz w:val="18"/>
              </w:rPr>
              <w:t xml:space="preserve">esult in </w:t>
            </w:r>
          </w:p>
          <w:p w14:paraId="5533B541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 xml:space="preserve">increased risk for HIV for Sexual Transmitted </w:t>
            </w:r>
          </w:p>
          <w:p w14:paraId="3BBD6C29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 xml:space="preserve">Infections (STIs) </w:t>
            </w:r>
          </w:p>
          <w:p w14:paraId="6CEB40CD" w14:textId="77777777" w:rsidR="0073641D" w:rsidRDefault="004F5B07">
            <w:pPr>
              <w:numPr>
                <w:ilvl w:val="0"/>
                <w:numId w:val="8"/>
              </w:numPr>
              <w:spacing w:after="0"/>
            </w:pPr>
            <w:r>
              <w:rPr>
                <w:sz w:val="18"/>
              </w:rPr>
              <w:t>Demonstrate the ability to communicate one’s behavioral limits or boundaries and to show respect for the limits or boundaries of others related to physical intimacy or sexual behav</w:t>
            </w:r>
            <w:r>
              <w:rPr>
                <w:sz w:val="18"/>
              </w:rPr>
              <w:t xml:space="preserve">ior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E57F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Create a plan to Stay Within the Boundaries </w:t>
            </w:r>
          </w:p>
          <w:p w14:paraId="676DF7B3" w14:textId="77777777" w:rsidR="0073641D" w:rsidRDefault="004F5B07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sz w:val="18"/>
              </w:rPr>
              <w:t xml:space="preserve">The benefits of having boundaries or limits and the advantages of staying within the boundaries for safe, healthy behavior. </w:t>
            </w:r>
          </w:p>
          <w:p w14:paraId="00C48192" w14:textId="77777777" w:rsidR="0073641D" w:rsidRDefault="004F5B07">
            <w:pPr>
              <w:numPr>
                <w:ilvl w:val="0"/>
                <w:numId w:val="9"/>
              </w:numPr>
              <w:spacing w:after="0"/>
            </w:pPr>
            <w:r>
              <w:rPr>
                <w:sz w:val="18"/>
              </w:rPr>
              <w:t xml:space="preserve">Describe the steps in goal setting. Identify living free of infection with HIV and STIs as a long-term goal and staying within healthy behavioral boundaries as a short-term goal. </w:t>
            </w:r>
          </w:p>
        </w:tc>
      </w:tr>
      <w:tr w:rsidR="0073641D" w14:paraId="5145EED1" w14:textId="77777777">
        <w:trPr>
          <w:trHeight w:val="220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5B2E0AE" w14:textId="77777777" w:rsidR="0073641D" w:rsidRDefault="004F5B07">
            <w:pPr>
              <w:spacing w:after="283"/>
              <w:ind w:left="1"/>
              <w:jc w:val="center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14:paraId="3A6233FD" w14:textId="77777777" w:rsidR="0073641D" w:rsidRDefault="004F5B07">
            <w:pPr>
              <w:spacing w:after="154"/>
              <w:ind w:right="38"/>
              <w:jc w:val="center"/>
            </w:pPr>
            <w:r>
              <w:rPr>
                <w:b/>
                <w:sz w:val="24"/>
              </w:rPr>
              <w:t>Day 5</w:t>
            </w:r>
            <w:r>
              <w:rPr>
                <w:sz w:val="24"/>
              </w:rPr>
              <w:t xml:space="preserve"> </w:t>
            </w:r>
          </w:p>
          <w:p w14:paraId="647138A7" w14:textId="77777777" w:rsidR="0073641D" w:rsidRDefault="004F5B0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489D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Practicing How to Make Decisions and Solve </w:t>
            </w:r>
          </w:p>
          <w:p w14:paraId="54C9A918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Problems  </w:t>
            </w:r>
          </w:p>
          <w:p w14:paraId="5768D370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>- Demonst</w:t>
            </w:r>
            <w:r>
              <w:rPr>
                <w:sz w:val="18"/>
              </w:rPr>
              <w:t xml:space="preserve">rate the ability to make-a-decision or solve a problem using criteria to elevate the solutions.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BB" w14:textId="77777777" w:rsidR="0073641D" w:rsidRDefault="004F5B07">
            <w:pPr>
              <w:spacing w:after="0"/>
              <w:ind w:left="1"/>
            </w:pPr>
            <w:r>
              <w:rPr>
                <w:b/>
                <w:sz w:val="18"/>
              </w:rPr>
              <w:t xml:space="preserve">Identifying and Refusing Trouble Situation  </w:t>
            </w:r>
          </w:p>
          <w:p w14:paraId="4BDA9F2A" w14:textId="77777777" w:rsidR="0073641D" w:rsidRDefault="004F5B07">
            <w:pPr>
              <w:numPr>
                <w:ilvl w:val="0"/>
                <w:numId w:val="10"/>
              </w:numPr>
              <w:spacing w:after="0"/>
              <w:ind w:right="20"/>
            </w:pPr>
            <w:r>
              <w:rPr>
                <w:sz w:val="18"/>
              </w:rPr>
              <w:t xml:space="preserve">Analyze behaviors and situations that may result in </w:t>
            </w:r>
          </w:p>
          <w:p w14:paraId="1D18EE65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 xml:space="preserve">increased risk for HIV for Sexual Transmitted </w:t>
            </w:r>
          </w:p>
          <w:p w14:paraId="607E4DE4" w14:textId="77777777" w:rsidR="0073641D" w:rsidRDefault="004F5B07">
            <w:pPr>
              <w:spacing w:after="0"/>
              <w:ind w:left="1"/>
            </w:pPr>
            <w:r>
              <w:rPr>
                <w:sz w:val="18"/>
              </w:rPr>
              <w:t xml:space="preserve">Infections (STIs) </w:t>
            </w:r>
          </w:p>
          <w:p w14:paraId="687EFC51" w14:textId="77777777" w:rsidR="0073641D" w:rsidRDefault="004F5B07">
            <w:pPr>
              <w:numPr>
                <w:ilvl w:val="0"/>
                <w:numId w:val="10"/>
              </w:numPr>
              <w:spacing w:after="0" w:line="240" w:lineRule="auto"/>
              <w:ind w:right="20"/>
            </w:pPr>
            <w:r>
              <w:rPr>
                <w:sz w:val="18"/>
              </w:rPr>
              <w:t xml:space="preserve">Analyze situations where assertive communication and refusal skills can be used to avoid and escape risky situations. </w:t>
            </w:r>
          </w:p>
          <w:p w14:paraId="6AA29D1E" w14:textId="77777777" w:rsidR="0073641D" w:rsidRDefault="004F5B07">
            <w:pPr>
              <w:numPr>
                <w:ilvl w:val="0"/>
                <w:numId w:val="10"/>
              </w:numPr>
              <w:spacing w:after="0"/>
              <w:ind w:right="20"/>
            </w:pPr>
            <w:r>
              <w:rPr>
                <w:sz w:val="18"/>
              </w:rPr>
              <w:t>Demonstrate the ability to use verbal and nonverbal ways to refuse part</w:t>
            </w:r>
            <w:r>
              <w:rPr>
                <w:sz w:val="18"/>
              </w:rPr>
              <w:t xml:space="preserve">icipation in sexual behavior.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851A" w14:textId="77777777" w:rsidR="0073641D" w:rsidRDefault="004F5B07">
            <w:pPr>
              <w:spacing w:after="0" w:line="257" w:lineRule="auto"/>
              <w:ind w:left="1"/>
            </w:pPr>
            <w:r>
              <w:rPr>
                <w:b/>
                <w:sz w:val="18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18"/>
              </w:rPr>
              <w:t>Demonstrate the ability to be positive peer role models in the school community.</w:t>
            </w:r>
            <w:r>
              <w:rPr>
                <w:sz w:val="18"/>
              </w:rPr>
              <w:t xml:space="preserve"> </w:t>
            </w:r>
          </w:p>
          <w:p w14:paraId="7369244A" w14:textId="77777777" w:rsidR="0073641D" w:rsidRDefault="004F5B07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sz w:val="18"/>
              </w:rPr>
              <w:t xml:space="preserve">Demonstrate the ability to be positive peer role models in the school community. </w:t>
            </w:r>
          </w:p>
          <w:p w14:paraId="23A20FD0" w14:textId="77777777" w:rsidR="0073641D" w:rsidRDefault="004F5B07">
            <w:pPr>
              <w:spacing w:after="0" w:line="240" w:lineRule="auto"/>
              <w:ind w:left="1"/>
            </w:pPr>
            <w:r>
              <w:rPr>
                <w:sz w:val="18"/>
              </w:rPr>
              <w:t>-Connect previously shared information about HIV infections</w:t>
            </w:r>
            <w:r>
              <w:rPr>
                <w:sz w:val="18"/>
              </w:rPr>
              <w:t xml:space="preserve"> and other STIs skills to avoid or escape sexual situation (abstinence-only version) </w:t>
            </w:r>
          </w:p>
          <w:p w14:paraId="1B456BD1" w14:textId="77777777" w:rsidR="0073641D" w:rsidRDefault="004F5B07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 xml:space="preserve">Develop advocacy plan to communicate important messages to peers about avoiding infection with HIV or other STIs.   </w:t>
            </w:r>
          </w:p>
        </w:tc>
      </w:tr>
    </w:tbl>
    <w:p w14:paraId="02E7A31E" w14:textId="77777777" w:rsidR="0073641D" w:rsidRDefault="004F5B07">
      <w:pPr>
        <w:spacing w:after="39"/>
      </w:pPr>
      <w:r>
        <w:rPr>
          <w:sz w:val="24"/>
        </w:rPr>
        <w:t xml:space="preserve"> </w:t>
      </w:r>
    </w:p>
    <w:p w14:paraId="0B696B8D" w14:textId="77777777" w:rsidR="0073641D" w:rsidRDefault="004F5B07">
      <w:pPr>
        <w:spacing w:after="0"/>
      </w:pPr>
      <w:r>
        <w:rPr>
          <w:sz w:val="24"/>
        </w:rPr>
        <w:t xml:space="preserve"> </w:t>
      </w:r>
    </w:p>
    <w:sectPr w:rsidR="0073641D">
      <w:pgSz w:w="15840" w:h="12240" w:orient="landscape"/>
      <w:pgMar w:top="1440" w:right="1693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2E7"/>
    <w:multiLevelType w:val="hybridMultilevel"/>
    <w:tmpl w:val="F0C8F2D6"/>
    <w:lvl w:ilvl="0" w:tplc="9F0AB38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EDAC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08B3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A4F2B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3445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1488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A61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2CD0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47CD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024D7"/>
    <w:multiLevelType w:val="hybridMultilevel"/>
    <w:tmpl w:val="22EE5594"/>
    <w:lvl w:ilvl="0" w:tplc="87FAF9FE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C047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82D8F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8C2E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84E8F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4216A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EF00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8C965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AA584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54483"/>
    <w:multiLevelType w:val="hybridMultilevel"/>
    <w:tmpl w:val="4AD4F722"/>
    <w:lvl w:ilvl="0" w:tplc="7922A61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0A70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A290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3AA6E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42D70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D6156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CCA58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E469E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9A5B1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E1BD7"/>
    <w:multiLevelType w:val="hybridMultilevel"/>
    <w:tmpl w:val="6BAC380A"/>
    <w:lvl w:ilvl="0" w:tplc="3B46685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F4345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7CF0B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CE2FA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AC099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7E02C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12AA4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4E0A5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6885B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3918BE"/>
    <w:multiLevelType w:val="hybridMultilevel"/>
    <w:tmpl w:val="E6108D32"/>
    <w:lvl w:ilvl="0" w:tplc="4F524C7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82275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6164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26A5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5A5F9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B41E7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0F9B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E05D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4C321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CB63ED"/>
    <w:multiLevelType w:val="hybridMultilevel"/>
    <w:tmpl w:val="9B96391E"/>
    <w:lvl w:ilvl="0" w:tplc="9B22FDA6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7ED46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6C26B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A2C5A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06457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A866A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B491A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22C75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668B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D016F"/>
    <w:multiLevelType w:val="hybridMultilevel"/>
    <w:tmpl w:val="703E7A58"/>
    <w:lvl w:ilvl="0" w:tplc="04CC678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C6013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AC1AF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5AD7E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20CDD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A53A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64077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02176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F88DE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C42DF4"/>
    <w:multiLevelType w:val="hybridMultilevel"/>
    <w:tmpl w:val="2932CA9E"/>
    <w:lvl w:ilvl="0" w:tplc="A55E879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0A4B0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F841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7C1D6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62A0A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E29C6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FC69F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84AE0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CD90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BD5516"/>
    <w:multiLevelType w:val="hybridMultilevel"/>
    <w:tmpl w:val="0DDACCD2"/>
    <w:lvl w:ilvl="0" w:tplc="3612C44C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1A1C6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7E0A3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7C6B6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1B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523B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009D7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B6416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50E98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9F7649"/>
    <w:multiLevelType w:val="hybridMultilevel"/>
    <w:tmpl w:val="57386AAA"/>
    <w:lvl w:ilvl="0" w:tplc="874E27F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D0646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486A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CCA41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04137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4C96F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4BFC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A2638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70739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6430B2"/>
    <w:multiLevelType w:val="hybridMultilevel"/>
    <w:tmpl w:val="96FE227A"/>
    <w:lvl w:ilvl="0" w:tplc="030E72DC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06AAD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ADA1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644F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8F36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CAB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B4A6E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C706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1AF93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1D"/>
    <w:rsid w:val="004F5B07"/>
    <w:rsid w:val="007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87705"/>
  <w15:docId w15:val="{CC34DC27-0F4C-8249-BA5D-F03F5CD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5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jams.scholastic.com/studyjams/jams/science/human-body/heredit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jams.scholastic.com/studyjams/jams/science/human-body/heredity.htm" TargetMode="External"/><Relationship Id="rId12" Type="http://schemas.openxmlformats.org/officeDocument/2006/relationships/hyperlink" Target="https://youtu.be/2XF0awGRT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jams.scholastic.com/studyjams/jams/science/human-body/heredity.htm" TargetMode="External"/><Relationship Id="rId11" Type="http://schemas.openxmlformats.org/officeDocument/2006/relationships/hyperlink" Target="https://www.youtube.com/watch?v=gv21b3ZpSL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studyjams.scholastic.com/studyjams/jams/science/human-body/heredit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jams.scholastic.com/studyjams/jams/science/human-body/heredit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cp:lastModifiedBy>Andrew  Martin</cp:lastModifiedBy>
  <cp:revision>2</cp:revision>
  <dcterms:created xsi:type="dcterms:W3CDTF">2021-11-01T19:07:00Z</dcterms:created>
  <dcterms:modified xsi:type="dcterms:W3CDTF">2021-11-01T19:07:00Z</dcterms:modified>
</cp:coreProperties>
</file>