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07A29" w14:textId="59FE5769" w:rsidR="001F06DF" w:rsidRDefault="00873DC7" w:rsidP="0098352E">
      <w:pPr>
        <w:spacing w:before="0" w:after="0"/>
      </w:pPr>
      <w:r>
        <w:rPr>
          <w:noProof/>
        </w:rPr>
        <mc:AlternateContent>
          <mc:Choice Requires="wps">
            <w:drawing>
              <wp:anchor distT="0" distB="0" distL="114300" distR="114300" simplePos="0" relativeHeight="251664384" behindDoc="0" locked="0" layoutInCell="1" allowOverlap="1" wp14:anchorId="3B1EA0FC" wp14:editId="764A67C8">
                <wp:simplePos x="0" y="0"/>
                <wp:positionH relativeFrom="column">
                  <wp:posOffset>-788035</wp:posOffset>
                </wp:positionH>
                <wp:positionV relativeFrom="paragraph">
                  <wp:posOffset>1165225</wp:posOffset>
                </wp:positionV>
                <wp:extent cx="6972300" cy="5759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72300" cy="575945"/>
                        </a:xfrm>
                        <a:prstGeom prst="rect">
                          <a:avLst/>
                        </a:prstGeom>
                        <a:solidFill>
                          <a:srgbClr val="83171A"/>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1DEB09" w14:textId="77777777" w:rsidR="00AB4717" w:rsidRPr="004516D5" w:rsidRDefault="00AB4717" w:rsidP="00873DC7">
                            <w:pPr>
                              <w:pStyle w:val="MainHeader"/>
                            </w:pPr>
                            <w:r w:rsidRPr="004516D5">
                              <w:t>Underage Drinking Prevention National Media Campaign</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05pt;margin-top:91.75pt;width:549pt;height:45.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" fillcolor="#83171a" stroked="f">
                <v:textbox inset="14.4pt,,14.4pt">
                  <w:txbxContent>
                    <w:p w14:paraId="371DEB09" w14:textId="77777777" w:rsidR="00AB4717" w:rsidRPr="004516D5" w:rsidRDefault="00AB4717" w:rsidP="00873DC7">
                      <w:pPr>
                        <w:pStyle w:val="MainHeader"/>
                      </w:pPr>
                      <w:r w:rsidRPr="004516D5">
                        <w:t>Underage Drinking Prevention National Media Campaign</w:t>
                      </w:r>
                    </w:p>
                  </w:txbxContent>
                </v:textbox>
                <w10:wrap type="square"/>
              </v:shape>
            </w:pict>
          </mc:Fallback>
        </mc:AlternateContent>
      </w:r>
      <w:r w:rsidR="00847B06">
        <w:rPr>
          <w:noProof/>
        </w:rPr>
        <w:drawing>
          <wp:anchor distT="0" distB="0" distL="114300" distR="114300" simplePos="0" relativeHeight="251662336" behindDoc="0" locked="0" layoutInCell="1" allowOverlap="1" wp14:anchorId="63DE6670" wp14:editId="28A2FE13">
            <wp:simplePos x="0" y="0"/>
            <wp:positionH relativeFrom="column">
              <wp:align>right</wp:align>
            </wp:positionH>
            <wp:positionV relativeFrom="paragraph">
              <wp:align>top</wp:align>
            </wp:positionV>
            <wp:extent cx="1347470" cy="886460"/>
            <wp:effectExtent l="0" t="0" r="0" b="0"/>
            <wp:wrapSquare wrapText="bothSides"/>
            <wp:docPr id="1" name="Picture 1" descr="Talk they hear y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HSA_Talk_Logo_Black.png"/>
                    <pic:cNvPicPr/>
                  </pic:nvPicPr>
                  <pic:blipFill rotWithShape="1">
                    <a:blip r:embed="rId9">
                      <a:extLst>
                        <a:ext uri="{28A0092B-C50C-407E-A947-70E740481C1C}">
                          <a14:useLocalDpi xmlns:a14="http://schemas.microsoft.com/office/drawing/2010/main" val="0"/>
                        </a:ext>
                      </a:extLst>
                    </a:blip>
                    <a:srcRect l="22397" t="28929" r="22357" b="24015"/>
                    <a:stretch/>
                  </pic:blipFill>
                  <pic:spPr bwMode="auto">
                    <a:xfrm>
                      <a:off x="0" y="0"/>
                      <a:ext cx="1347470" cy="886460"/>
                    </a:xfrm>
                    <a:prstGeom prst="rect">
                      <a:avLst/>
                    </a:prstGeom>
                    <a:ln>
                      <a:noFill/>
                    </a:ln>
                    <a:extLst>
                      <a:ext uri="{53640926-AAD7-44D8-BBD7-CCE9431645EC}">
                        <a14:shadowObscured xmlns:a14="http://schemas.microsoft.com/office/drawing/2010/main"/>
                      </a:ext>
                    </a:extLst>
                  </pic:spPr>
                </pic:pic>
              </a:graphicData>
            </a:graphic>
          </wp:anchor>
        </w:drawing>
      </w:r>
      <w:r w:rsidR="005B7649">
        <w:br w:type="textWrapping" w:clear="all"/>
      </w:r>
    </w:p>
    <w:p w14:paraId="137B517C" w14:textId="25CFD7CF" w:rsidR="00621E65" w:rsidRDefault="00F51F9F" w:rsidP="0098352E">
      <w:pPr>
        <w:spacing w:before="0" w:after="0"/>
      </w:pPr>
      <w:r>
        <w:rPr>
          <w:noProof/>
        </w:rPr>
        <mc:AlternateContent>
          <mc:Choice Requires="wps">
            <w:drawing>
              <wp:anchor distT="0" distB="0" distL="114300" distR="114300" simplePos="0" relativeHeight="251661312" behindDoc="0" locked="0" layoutInCell="1" allowOverlap="1" wp14:anchorId="3CA8F24A" wp14:editId="21B695AB">
                <wp:simplePos x="0" y="0"/>
                <wp:positionH relativeFrom="column">
                  <wp:posOffset>0</wp:posOffset>
                </wp:positionH>
                <wp:positionV relativeFrom="paragraph">
                  <wp:posOffset>938530</wp:posOffset>
                </wp:positionV>
                <wp:extent cx="264795" cy="228600"/>
                <wp:effectExtent l="0" t="0" r="1905" b="0"/>
                <wp:wrapThrough wrapText="bothSides">
                  <wp:wrapPolygon edited="0">
                    <wp:start x="21600" y="21600"/>
                    <wp:lineTo x="21600" y="18000"/>
                    <wp:lineTo x="15384" y="1800"/>
                    <wp:lineTo x="7614" y="1800"/>
                    <wp:lineTo x="1399" y="18000"/>
                    <wp:lineTo x="1399" y="21600"/>
                    <wp:lineTo x="21600" y="21600"/>
                  </wp:wrapPolygon>
                </wp:wrapThrough>
                <wp:docPr id="4" name="Isosceles Triangle 4" descr="figure"/>
                <wp:cNvGraphicFramePr/>
                <a:graphic xmlns:a="http://schemas.openxmlformats.org/drawingml/2006/main">
                  <a:graphicData uri="http://schemas.microsoft.com/office/word/2010/wordprocessingShape">
                    <wps:wsp>
                      <wps:cNvSpPr/>
                      <wps:spPr>
                        <a:xfrm rot="10800000">
                          <a:off x="0" y="0"/>
                          <a:ext cx="264795" cy="228600"/>
                        </a:xfrm>
                        <a:prstGeom prst="triangl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alt="Description: figure" style="position:absolute;margin-left:0;margin-top:73.9pt;width:20.85pt;height:18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" fillcolor="black [3213]" stroked="f">
                <w10:wrap type="through"/>
              </v:shape>
            </w:pict>
          </mc:Fallback>
        </mc:AlternateContent>
      </w:r>
      <w:r>
        <w:rPr>
          <w:noProof/>
        </w:rPr>
        <mc:AlternateContent>
          <mc:Choice Requires="wps">
            <w:drawing>
              <wp:anchor distT="0" distB="0" distL="114300" distR="114300" simplePos="0" relativeHeight="251660288" behindDoc="0" locked="0" layoutInCell="1" allowOverlap="1" wp14:anchorId="6B6B8A20" wp14:editId="39105F0F">
                <wp:simplePos x="0" y="0"/>
                <wp:positionH relativeFrom="column">
                  <wp:posOffset>-114300</wp:posOffset>
                </wp:positionH>
                <wp:positionV relativeFrom="paragraph">
                  <wp:posOffset>679450</wp:posOffset>
                </wp:positionV>
                <wp:extent cx="6515100"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342900"/>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ACCB2A" w14:textId="3E6B97EB" w:rsidR="00AB4717" w:rsidRPr="00847B06" w:rsidRDefault="00AB4717" w:rsidP="004516D5">
                            <w:pPr>
                              <w:pStyle w:val="SecondHeader"/>
                            </w:pPr>
                            <w:r>
                              <w:t>news release Template</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pt;margin-top:53.5pt;width:513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" fillcolor="black [3213]" stroked="f">
                <v:textbox inset="14.4pt,,14.4pt">
                  <w:txbxContent>
                    <w:p w14:paraId="13ACCB2A" w14:textId="3E6B97EB" w:rsidR="00AB4717" w:rsidRPr="00847B06" w:rsidRDefault="00AB4717" w:rsidP="004516D5">
                      <w:pPr>
                        <w:pStyle w:val="SecondHeader"/>
                      </w:pPr>
                      <w:r>
                        <w:t>news release Template</w:t>
                      </w:r>
                    </w:p>
                  </w:txbxContent>
                </v:textbox>
                <w10:wrap type="square"/>
              </v:shape>
            </w:pict>
          </mc:Fallback>
        </mc:AlternateContent>
      </w:r>
    </w:p>
    <w:p w14:paraId="7CC9E2FB" w14:textId="3627B2CF" w:rsidR="002F1703" w:rsidRPr="002A6D0F" w:rsidRDefault="002F1703" w:rsidP="0098352E">
      <w:pPr>
        <w:spacing w:before="0" w:after="0"/>
      </w:pPr>
      <w:r w:rsidRPr="002A6D0F">
        <w:rPr>
          <w:b/>
          <w:bCs/>
        </w:rPr>
        <w:t>Date:</w:t>
      </w:r>
      <w:r w:rsidRPr="002A6D0F">
        <w:t xml:space="preserve"> </w:t>
      </w:r>
      <w:r w:rsidR="00CA60BF" w:rsidRPr="002A6D0F">
        <w:t>May 13</w:t>
      </w:r>
      <w:r w:rsidR="00EA54E4" w:rsidRPr="002A6D0F">
        <w:t xml:space="preserve">, </w:t>
      </w:r>
      <w:r w:rsidRPr="002A6D0F">
        <w:t>2013</w:t>
      </w:r>
      <w:r w:rsidRPr="002A6D0F">
        <w:br/>
      </w:r>
      <w:r w:rsidRPr="002A6D0F">
        <w:rPr>
          <w:b/>
          <w:bCs/>
        </w:rPr>
        <w:t>Media Contact:</w:t>
      </w:r>
      <w:r w:rsidRPr="002A6D0F">
        <w:t xml:space="preserve"> </w:t>
      </w:r>
      <w:r w:rsidRPr="002A6D0F">
        <w:rPr>
          <w:highlight w:val="yellow"/>
        </w:rPr>
        <w:t>[John Doe</w:t>
      </w:r>
      <w:proofErr w:type="gramStart"/>
      <w:r w:rsidRPr="002A6D0F">
        <w:rPr>
          <w:highlight w:val="yellow"/>
        </w:rPr>
        <w:t>]</w:t>
      </w:r>
      <w:proofErr w:type="gramEnd"/>
      <w:r w:rsidRPr="002A6D0F">
        <w:br/>
      </w:r>
      <w:r w:rsidRPr="002A6D0F">
        <w:rPr>
          <w:b/>
          <w:bCs/>
        </w:rPr>
        <w:t>Telephone:</w:t>
      </w:r>
      <w:r w:rsidRPr="002A6D0F">
        <w:t xml:space="preserve"> </w:t>
      </w:r>
      <w:r w:rsidRPr="002A6D0F">
        <w:rPr>
          <w:highlight w:val="yellow"/>
        </w:rPr>
        <w:t>[xxx-xxx-xxxx]</w:t>
      </w:r>
    </w:p>
    <w:p w14:paraId="6815ACD2" w14:textId="77777777" w:rsidR="002F1703" w:rsidRPr="002A6D0F" w:rsidRDefault="002F1703" w:rsidP="0098352E">
      <w:pPr>
        <w:spacing w:before="0" w:after="0"/>
      </w:pPr>
      <w:r w:rsidRPr="002A6D0F">
        <w:t xml:space="preserve">FOR IMMEDIATE RELEASE </w:t>
      </w:r>
    </w:p>
    <w:p w14:paraId="2293D4E0" w14:textId="77777777" w:rsidR="002F1703" w:rsidRPr="002A6D0F" w:rsidRDefault="002F1703" w:rsidP="0098352E">
      <w:pPr>
        <w:spacing w:before="0" w:after="0"/>
        <w:rPr>
          <w:b/>
        </w:rPr>
      </w:pPr>
    </w:p>
    <w:p w14:paraId="41A3292C" w14:textId="397E4148" w:rsidR="0098352E" w:rsidRPr="002A6D0F" w:rsidRDefault="0098352E" w:rsidP="0098352E">
      <w:pPr>
        <w:spacing w:before="0" w:after="0"/>
        <w:jc w:val="center"/>
        <w:rPr>
          <w:rFonts w:eastAsia="Times New Roman"/>
          <w:b/>
          <w:bCs/>
          <w:color w:val="000000"/>
          <w:szCs w:val="27"/>
        </w:rPr>
      </w:pPr>
      <w:r w:rsidRPr="002A6D0F">
        <w:rPr>
          <w:rFonts w:eastAsia="Times New Roman"/>
          <w:b/>
          <w:bCs/>
          <w:color w:val="000000"/>
          <w:szCs w:val="27"/>
        </w:rPr>
        <w:t>New campaign to help parents talk to younger children about the dangers of underage drinking</w:t>
      </w:r>
    </w:p>
    <w:p w14:paraId="108AD79C" w14:textId="77777777" w:rsidR="0098352E" w:rsidRPr="002A6D0F" w:rsidRDefault="0098352E" w:rsidP="0098352E">
      <w:pPr>
        <w:spacing w:before="0" w:after="0"/>
        <w:rPr>
          <w:rFonts w:eastAsia="Times New Roman"/>
          <w:bCs/>
          <w:i/>
          <w:color w:val="000000"/>
          <w:szCs w:val="27"/>
        </w:rPr>
      </w:pPr>
    </w:p>
    <w:p w14:paraId="28D4FB9F" w14:textId="77777777" w:rsidR="00163B1A" w:rsidRPr="00163B1A" w:rsidRDefault="005C6336" w:rsidP="00163B1A">
      <w:pPr>
        <w:shd w:val="clear" w:color="auto" w:fill="FFFFFF"/>
        <w:tabs>
          <w:tab w:val="center" w:pos="4680"/>
          <w:tab w:val="left" w:pos="6578"/>
        </w:tabs>
        <w:spacing w:after="0"/>
        <w:rPr>
          <w:rFonts w:eastAsia="Times New Roman"/>
          <w:color w:val="000000"/>
          <w:shd w:val="clear" w:color="auto" w:fill="FFFFFF"/>
        </w:rPr>
      </w:pPr>
      <w:hyperlink r:id="rId10" w:history="1">
        <w:proofErr w:type="gramStart"/>
        <w:r w:rsidR="00163B1A" w:rsidRPr="00163B1A">
          <w:rPr>
            <w:rStyle w:val="Hyperlink"/>
            <w:rFonts w:eastAsia="Times New Roman"/>
            <w:shd w:val="clear" w:color="auto" w:fill="FFFFFF"/>
          </w:rPr>
          <w:t>“Talk.</w:t>
        </w:r>
        <w:proofErr w:type="gramEnd"/>
        <w:r w:rsidR="00163B1A" w:rsidRPr="00163B1A">
          <w:rPr>
            <w:rStyle w:val="Hyperlink"/>
            <w:rFonts w:eastAsia="Times New Roman"/>
            <w:shd w:val="clear" w:color="auto" w:fill="FFFFFF"/>
          </w:rPr>
          <w:t xml:space="preserve"> They Hear You.”</w:t>
        </w:r>
      </w:hyperlink>
      <w:r w:rsidR="00163B1A" w:rsidRPr="00163B1A">
        <w:rPr>
          <w:rFonts w:eastAsia="Times New Roman"/>
          <w:color w:val="000000"/>
          <w:shd w:val="clear" w:color="auto" w:fill="FFFFFF"/>
        </w:rPr>
        <w:t xml:space="preserve"> </w:t>
      </w:r>
      <w:proofErr w:type="gramStart"/>
      <w:r w:rsidR="00163B1A" w:rsidRPr="00163B1A">
        <w:rPr>
          <w:rFonts w:eastAsia="Times New Roman"/>
          <w:color w:val="000000"/>
          <w:shd w:val="clear" w:color="auto" w:fill="FFFFFF"/>
        </w:rPr>
        <w:t>a</w:t>
      </w:r>
      <w:proofErr w:type="gramEnd"/>
      <w:r w:rsidR="00163B1A" w:rsidRPr="00163B1A">
        <w:rPr>
          <w:rFonts w:eastAsia="Times New Roman"/>
          <w:color w:val="000000"/>
          <w:shd w:val="clear" w:color="auto" w:fill="FFFFFF"/>
        </w:rPr>
        <w:t xml:space="preserve"> new national public service announcement (PSA) campaign that empowers parents to talk to children as young as nine years old about the dangers of underage drinking was launched today by the Substance Abuse and Mental Health Services Administration (SAMHSA).  The kickoff occurred in conjunction with SAMHSA’s 2013 National Prevention Week—an annual health observance dedicated to increasing awareness of, and action around, substance abuse and mental health issues.  </w:t>
      </w:r>
    </w:p>
    <w:p w14:paraId="0DC5CDFE" w14:textId="77777777" w:rsidR="00163B1A" w:rsidRPr="00163B1A" w:rsidRDefault="00163B1A" w:rsidP="00163B1A">
      <w:pPr>
        <w:shd w:val="clear" w:color="auto" w:fill="FFFFFF"/>
        <w:tabs>
          <w:tab w:val="center" w:pos="4680"/>
          <w:tab w:val="left" w:pos="6578"/>
        </w:tabs>
        <w:spacing w:after="0"/>
        <w:rPr>
          <w:rFonts w:eastAsia="Times New Roman"/>
          <w:color w:val="000000"/>
          <w:shd w:val="clear" w:color="auto" w:fill="FFFFFF"/>
        </w:rPr>
      </w:pPr>
    </w:p>
    <w:p w14:paraId="787C4AD5" w14:textId="77777777" w:rsidR="00163B1A" w:rsidRPr="00163B1A" w:rsidRDefault="00163B1A" w:rsidP="00163B1A">
      <w:pPr>
        <w:shd w:val="clear" w:color="auto" w:fill="FFFFFF"/>
        <w:tabs>
          <w:tab w:val="center" w:pos="4680"/>
          <w:tab w:val="left" w:pos="6578"/>
        </w:tabs>
        <w:spacing w:after="0"/>
        <w:rPr>
          <w:rFonts w:eastAsia="Times New Roman"/>
          <w:color w:val="000000"/>
          <w:shd w:val="clear" w:color="auto" w:fill="FFFFFF"/>
        </w:rPr>
      </w:pPr>
      <w:r w:rsidRPr="00163B1A">
        <w:rPr>
          <w:rFonts w:eastAsia="Times New Roman"/>
          <w:color w:val="000000"/>
          <w:shd w:val="clear" w:color="auto" w:fill="FFFFFF"/>
        </w:rPr>
        <w:t xml:space="preserve">SAMHSA’s latest report on underage drinking shows that more than a quarter of American youth engage in underage drinking.  Although there has been progress in reducing the extent of underage drinking in recent years, particularly among those aged 17 and younger, the rates of underage drinking are still unacceptably high.  </w:t>
      </w:r>
    </w:p>
    <w:p w14:paraId="534FCB1C" w14:textId="77777777" w:rsidR="00163B1A" w:rsidRPr="00163B1A" w:rsidRDefault="00163B1A" w:rsidP="00163B1A">
      <w:pPr>
        <w:shd w:val="clear" w:color="auto" w:fill="FFFFFF"/>
        <w:tabs>
          <w:tab w:val="center" w:pos="4680"/>
          <w:tab w:val="left" w:pos="6578"/>
        </w:tabs>
        <w:spacing w:after="0"/>
        <w:rPr>
          <w:rFonts w:eastAsia="Times New Roman"/>
          <w:color w:val="000000"/>
          <w:shd w:val="clear" w:color="auto" w:fill="FFFFFF"/>
        </w:rPr>
      </w:pPr>
    </w:p>
    <w:p w14:paraId="372FC312" w14:textId="77777777" w:rsidR="00163B1A" w:rsidRPr="00163B1A" w:rsidRDefault="005C6336" w:rsidP="00163B1A">
      <w:pPr>
        <w:shd w:val="clear" w:color="auto" w:fill="FFFFFF"/>
        <w:tabs>
          <w:tab w:val="center" w:pos="4680"/>
          <w:tab w:val="left" w:pos="6578"/>
        </w:tabs>
        <w:spacing w:after="0"/>
        <w:rPr>
          <w:rFonts w:eastAsia="Times New Roman"/>
          <w:color w:val="000000"/>
          <w:shd w:val="clear" w:color="auto" w:fill="FFFFFF"/>
        </w:rPr>
      </w:pPr>
      <w:hyperlink r:id="rId11" w:history="1">
        <w:proofErr w:type="gramStart"/>
        <w:r w:rsidR="00163B1A" w:rsidRPr="00163B1A">
          <w:rPr>
            <w:rStyle w:val="Hyperlink"/>
            <w:rFonts w:eastAsia="Times New Roman"/>
            <w:shd w:val="clear" w:color="auto" w:fill="FFFFFF"/>
          </w:rPr>
          <w:t>“Talk.</w:t>
        </w:r>
        <w:proofErr w:type="gramEnd"/>
        <w:r w:rsidR="00163B1A" w:rsidRPr="00163B1A">
          <w:rPr>
            <w:rStyle w:val="Hyperlink"/>
            <w:rFonts w:eastAsia="Times New Roman"/>
            <w:shd w:val="clear" w:color="auto" w:fill="FFFFFF"/>
          </w:rPr>
          <w:t xml:space="preserve"> They Hear You.”</w:t>
        </w:r>
      </w:hyperlink>
      <w:r w:rsidR="00163B1A" w:rsidRPr="00163B1A">
        <w:rPr>
          <w:rFonts w:eastAsia="Times New Roman"/>
          <w:color w:val="000000"/>
          <w:shd w:val="clear" w:color="auto" w:fill="FFFFFF"/>
        </w:rPr>
        <w:t xml:space="preserve"> </w:t>
      </w:r>
      <w:proofErr w:type="gramStart"/>
      <w:r w:rsidR="00163B1A" w:rsidRPr="00163B1A">
        <w:rPr>
          <w:rFonts w:eastAsia="Times New Roman"/>
          <w:color w:val="000000"/>
          <w:shd w:val="clear" w:color="auto" w:fill="FFFFFF"/>
        </w:rPr>
        <w:t>raises</w:t>
      </w:r>
      <w:proofErr w:type="gramEnd"/>
      <w:r w:rsidR="00163B1A" w:rsidRPr="00163B1A">
        <w:rPr>
          <w:rFonts w:eastAsia="Times New Roman"/>
          <w:color w:val="000000"/>
          <w:shd w:val="clear" w:color="auto" w:fill="FFFFFF"/>
        </w:rPr>
        <w:t xml:space="preserve"> parents’ awareness about these issues and arms them with information they need to help them start a conversation about alcohol with their children before their children become teenagers.</w:t>
      </w:r>
    </w:p>
    <w:p w14:paraId="5110512D" w14:textId="77777777" w:rsidR="0098352E" w:rsidRPr="002A6D0F" w:rsidRDefault="0098352E" w:rsidP="0098352E">
      <w:pPr>
        <w:shd w:val="clear" w:color="auto" w:fill="FFFFFF"/>
        <w:tabs>
          <w:tab w:val="center" w:pos="4680"/>
          <w:tab w:val="left" w:pos="6578"/>
        </w:tabs>
        <w:spacing w:before="0" w:after="0"/>
        <w:rPr>
          <w:rFonts w:eastAsia="Times New Roman"/>
          <w:color w:val="000000"/>
          <w:szCs w:val="21"/>
          <w:shd w:val="clear" w:color="auto" w:fill="FFFFFF"/>
        </w:rPr>
      </w:pPr>
    </w:p>
    <w:p w14:paraId="7A07125F" w14:textId="6F1C0827" w:rsidR="0098352E" w:rsidRPr="002A6D0F" w:rsidRDefault="0098352E" w:rsidP="0098352E">
      <w:pPr>
        <w:shd w:val="clear" w:color="auto" w:fill="FFFFFF"/>
        <w:spacing w:before="0" w:after="0"/>
        <w:rPr>
          <w:shd w:val="clear" w:color="auto" w:fill="FFFFFF"/>
        </w:rPr>
      </w:pPr>
      <w:r w:rsidRPr="002A6D0F">
        <w:t>“These young people are our future leaders—our future teachers, mayors, doctors, parents, and entertainers,” said SAMHSA Administrator Pamela S. Hyde.  “As our youth and young adults face challenges, we as a community, need to effectively communicate with them in every way possible about the risks of underage drinking so that they have the necessary tools to make healthy and informed choices.    </w:t>
      </w:r>
    </w:p>
    <w:p w14:paraId="7C58BD58" w14:textId="77777777" w:rsidR="0098352E" w:rsidRPr="002A6D0F" w:rsidRDefault="0098352E" w:rsidP="0098352E">
      <w:pPr>
        <w:shd w:val="clear" w:color="auto" w:fill="FFFFFF"/>
        <w:tabs>
          <w:tab w:val="center" w:pos="4680"/>
          <w:tab w:val="left" w:pos="6578"/>
        </w:tabs>
        <w:spacing w:before="0" w:after="0"/>
        <w:rPr>
          <w:rFonts w:eastAsia="Times New Roman"/>
          <w:color w:val="000000"/>
          <w:szCs w:val="21"/>
          <w:shd w:val="clear" w:color="auto" w:fill="FFFFFF"/>
        </w:rPr>
      </w:pPr>
    </w:p>
    <w:p w14:paraId="526366B3" w14:textId="77777777" w:rsidR="00163B1A" w:rsidRDefault="00163B1A" w:rsidP="0098352E">
      <w:pPr>
        <w:shd w:val="clear" w:color="auto" w:fill="FFFFFF"/>
        <w:tabs>
          <w:tab w:val="center" w:pos="4680"/>
          <w:tab w:val="left" w:pos="6578"/>
        </w:tabs>
        <w:spacing w:before="0" w:after="0"/>
        <w:rPr>
          <w:rFonts w:eastAsia="Times New Roman"/>
          <w:color w:val="000000"/>
          <w:szCs w:val="21"/>
          <w:shd w:val="clear" w:color="auto" w:fill="FFFFFF"/>
        </w:rPr>
      </w:pPr>
    </w:p>
    <w:p w14:paraId="4A67BB2A" w14:textId="77777777" w:rsidR="00163B1A" w:rsidRDefault="00163B1A" w:rsidP="0098352E">
      <w:pPr>
        <w:shd w:val="clear" w:color="auto" w:fill="FFFFFF"/>
        <w:tabs>
          <w:tab w:val="center" w:pos="4680"/>
          <w:tab w:val="left" w:pos="6578"/>
        </w:tabs>
        <w:spacing w:before="0" w:after="0"/>
        <w:rPr>
          <w:rFonts w:eastAsia="Times New Roman"/>
          <w:color w:val="000000"/>
          <w:szCs w:val="21"/>
          <w:shd w:val="clear" w:color="auto" w:fill="FFFFFF"/>
        </w:rPr>
      </w:pPr>
    </w:p>
    <w:p w14:paraId="2171A88C" w14:textId="77777777" w:rsidR="00163B1A" w:rsidRDefault="00163B1A" w:rsidP="00163B1A">
      <w:pPr>
        <w:shd w:val="clear" w:color="auto" w:fill="FFFFFF"/>
        <w:tabs>
          <w:tab w:val="center" w:pos="4680"/>
          <w:tab w:val="left" w:pos="6578"/>
        </w:tabs>
        <w:spacing w:before="0" w:after="0"/>
        <w:rPr>
          <w:rFonts w:eastAsia="Times New Roman"/>
          <w:color w:val="000000"/>
          <w:szCs w:val="21"/>
          <w:shd w:val="clear" w:color="auto" w:fill="FFFFFF"/>
        </w:rPr>
      </w:pPr>
    </w:p>
    <w:p w14:paraId="3E27477E" w14:textId="50768D6A" w:rsidR="002A6D0F" w:rsidRDefault="0098352E" w:rsidP="00163B1A">
      <w:pPr>
        <w:shd w:val="clear" w:color="auto" w:fill="FFFFFF"/>
        <w:tabs>
          <w:tab w:val="center" w:pos="4680"/>
          <w:tab w:val="left" w:pos="6578"/>
        </w:tabs>
        <w:spacing w:before="0" w:after="0"/>
        <w:rPr>
          <w:rFonts w:eastAsia="Times New Roman"/>
          <w:color w:val="000000"/>
          <w:szCs w:val="21"/>
          <w:shd w:val="clear" w:color="auto" w:fill="FFFFFF"/>
        </w:rPr>
      </w:pPr>
      <w:r w:rsidRPr="002A6D0F">
        <w:rPr>
          <w:rFonts w:eastAsia="Times New Roman"/>
          <w:color w:val="000000"/>
          <w:szCs w:val="21"/>
          <w:shd w:val="clear" w:color="auto" w:fill="FFFFFF"/>
        </w:rPr>
        <w:t xml:space="preserve"> </w:t>
      </w:r>
      <w:proofErr w:type="gramStart"/>
      <w:r w:rsidRPr="002A6D0F">
        <w:rPr>
          <w:rFonts w:eastAsia="Times New Roman"/>
          <w:color w:val="000000"/>
          <w:szCs w:val="21"/>
          <w:shd w:val="clear" w:color="auto" w:fill="FFFFFF"/>
        </w:rPr>
        <w:t>“Talk.</w:t>
      </w:r>
      <w:proofErr w:type="gramEnd"/>
      <w:r w:rsidRPr="002A6D0F">
        <w:rPr>
          <w:rFonts w:eastAsia="Times New Roman"/>
          <w:color w:val="000000"/>
          <w:szCs w:val="21"/>
          <w:shd w:val="clear" w:color="auto" w:fill="FFFFFF"/>
        </w:rPr>
        <w:t xml:space="preserve"> They Hear You.” features a series of TV, radio, and print </w:t>
      </w:r>
      <w:hyperlink r:id="rId12" w:history="1">
        <w:r w:rsidRPr="002A6D0F">
          <w:rPr>
            <w:rStyle w:val="Hyperlink"/>
            <w:rFonts w:eastAsia="Times New Roman"/>
            <w:szCs w:val="21"/>
            <w:shd w:val="clear" w:color="auto" w:fill="FFFFFF"/>
          </w:rPr>
          <w:t>PSAs</w:t>
        </w:r>
      </w:hyperlink>
      <w:r w:rsidRPr="002A6D0F">
        <w:rPr>
          <w:rFonts w:eastAsia="Times New Roman"/>
          <w:color w:val="000000"/>
          <w:szCs w:val="21"/>
          <w:shd w:val="clear" w:color="auto" w:fill="FFFFFF"/>
        </w:rPr>
        <w:t xml:space="preserve"> in English and Spanish launching today.  The PSAs show parents “seizing</w:t>
      </w:r>
      <w:r w:rsidR="00163B1A">
        <w:rPr>
          <w:rFonts w:eastAsia="Times New Roman"/>
          <w:color w:val="000000"/>
          <w:szCs w:val="21"/>
          <w:shd w:val="clear" w:color="auto" w:fill="FFFFFF"/>
        </w:rPr>
        <w:t xml:space="preserve"> the moment” to talk with their </w:t>
      </w:r>
      <w:r w:rsidRPr="002A6D0F">
        <w:rPr>
          <w:rFonts w:eastAsia="Times New Roman"/>
          <w:color w:val="000000"/>
          <w:szCs w:val="21"/>
          <w:shd w:val="clear" w:color="auto" w:fill="FFFFFF"/>
        </w:rPr>
        <w:t xml:space="preserve">children about alcohol such as while preparing dinner or doing chores together.  </w:t>
      </w:r>
    </w:p>
    <w:p w14:paraId="7364DC51" w14:textId="6FA6929A" w:rsidR="0098352E" w:rsidRPr="002A6D0F" w:rsidRDefault="0098352E" w:rsidP="002A6D0F">
      <w:pPr>
        <w:shd w:val="clear" w:color="auto" w:fill="FFFFFF"/>
        <w:tabs>
          <w:tab w:val="center" w:pos="4680"/>
          <w:tab w:val="left" w:pos="6578"/>
        </w:tabs>
        <w:spacing w:before="0" w:after="0"/>
        <w:rPr>
          <w:rFonts w:eastAsia="Times New Roman"/>
          <w:color w:val="000000"/>
          <w:szCs w:val="21"/>
          <w:shd w:val="clear" w:color="auto" w:fill="FFFFFF"/>
        </w:rPr>
      </w:pPr>
      <w:r w:rsidRPr="002A6D0F">
        <w:rPr>
          <w:rFonts w:eastAsia="Times New Roman"/>
          <w:color w:val="000000"/>
          <w:szCs w:val="21"/>
          <w:shd w:val="clear" w:color="auto" w:fill="FFFFFF"/>
        </w:rPr>
        <w:t xml:space="preserve">By </w:t>
      </w:r>
      <w:r w:rsidR="002A6D0F">
        <w:rPr>
          <w:rFonts w:eastAsia="Times New Roman"/>
          <w:color w:val="000000"/>
          <w:szCs w:val="21"/>
          <w:shd w:val="clear" w:color="auto" w:fill="FFFFFF"/>
        </w:rPr>
        <w:t>m</w:t>
      </w:r>
      <w:r w:rsidRPr="002A6D0F">
        <w:rPr>
          <w:rFonts w:eastAsia="Times New Roman"/>
          <w:color w:val="000000"/>
          <w:szCs w:val="21"/>
          <w:shd w:val="clear" w:color="auto" w:fill="FFFFFF"/>
        </w:rPr>
        <w:t xml:space="preserve">odeling behaviors through these PSAs, parents can see the many “natural” opportunities for initiating the conversation about alcohol with their children.  </w:t>
      </w:r>
    </w:p>
    <w:p w14:paraId="38D77D6B" w14:textId="77777777" w:rsidR="0098352E" w:rsidRPr="002A6D0F" w:rsidRDefault="0098352E" w:rsidP="0098352E">
      <w:pPr>
        <w:spacing w:before="0" w:after="0"/>
        <w:rPr>
          <w:highlight w:val="yellow"/>
        </w:rPr>
      </w:pPr>
    </w:p>
    <w:p w14:paraId="3BA15F72" w14:textId="77777777" w:rsidR="0098352E" w:rsidRPr="002A6D0F" w:rsidRDefault="0098352E" w:rsidP="0098352E">
      <w:pPr>
        <w:spacing w:before="0" w:after="0"/>
      </w:pPr>
      <w:r w:rsidRPr="002A6D0F">
        <w:rPr>
          <w:highlight w:val="yellow"/>
        </w:rPr>
        <w:t>[INSERT QUOTE FROM LOCAL SPOKESPERSON]</w:t>
      </w:r>
    </w:p>
    <w:p w14:paraId="7F64F94C" w14:textId="77777777" w:rsidR="0098352E" w:rsidRPr="002A6D0F" w:rsidRDefault="0098352E" w:rsidP="0098352E">
      <w:pPr>
        <w:shd w:val="clear" w:color="auto" w:fill="FFFFFF"/>
        <w:tabs>
          <w:tab w:val="center" w:pos="4680"/>
          <w:tab w:val="left" w:pos="6578"/>
        </w:tabs>
        <w:spacing w:before="0" w:after="0"/>
        <w:rPr>
          <w:rFonts w:eastAsia="Times New Roman"/>
          <w:color w:val="000000"/>
          <w:szCs w:val="21"/>
          <w:shd w:val="clear" w:color="auto" w:fill="FFFFFF"/>
        </w:rPr>
      </w:pPr>
    </w:p>
    <w:p w14:paraId="5FBCCBC6" w14:textId="77777777" w:rsidR="0098352E" w:rsidRPr="002A6D0F" w:rsidRDefault="0098352E" w:rsidP="0098352E">
      <w:pPr>
        <w:shd w:val="clear" w:color="auto" w:fill="FFFFFF"/>
        <w:tabs>
          <w:tab w:val="center" w:pos="4680"/>
          <w:tab w:val="left" w:pos="6578"/>
        </w:tabs>
        <w:spacing w:before="0" w:after="0"/>
        <w:rPr>
          <w:rFonts w:eastAsia="Times New Roman"/>
          <w:color w:val="000000"/>
          <w:szCs w:val="21"/>
          <w:shd w:val="clear" w:color="auto" w:fill="FFFFFF"/>
        </w:rPr>
      </w:pPr>
      <w:proofErr w:type="gramStart"/>
      <w:r w:rsidRPr="002A6D0F">
        <w:rPr>
          <w:rFonts w:eastAsia="Times New Roman"/>
          <w:color w:val="000000"/>
          <w:szCs w:val="21"/>
          <w:shd w:val="clear" w:color="auto" w:fill="FFFFFF"/>
        </w:rPr>
        <w:t>The strength of “Talk.</w:t>
      </w:r>
      <w:proofErr w:type="gramEnd"/>
      <w:r w:rsidRPr="002A6D0F">
        <w:rPr>
          <w:rFonts w:eastAsia="Times New Roman"/>
          <w:color w:val="000000"/>
          <w:szCs w:val="21"/>
          <w:shd w:val="clear" w:color="auto" w:fill="FFFFFF"/>
        </w:rPr>
        <w:t xml:space="preserve"> They Hear You.” is in its diverse network of campaign partners that will help implement the campaign in local communities across the country.</w:t>
      </w:r>
    </w:p>
    <w:p w14:paraId="68E24BCF" w14:textId="77777777" w:rsidR="0098352E" w:rsidRPr="002A6D0F" w:rsidRDefault="0098352E" w:rsidP="0098352E">
      <w:pPr>
        <w:shd w:val="clear" w:color="auto" w:fill="FFFFFF"/>
        <w:tabs>
          <w:tab w:val="center" w:pos="4680"/>
          <w:tab w:val="left" w:pos="6578"/>
        </w:tabs>
        <w:spacing w:before="0" w:after="0"/>
        <w:rPr>
          <w:rFonts w:eastAsia="Times New Roman"/>
          <w:color w:val="000000"/>
          <w:szCs w:val="21"/>
          <w:shd w:val="clear" w:color="auto" w:fill="FFFFFF"/>
        </w:rPr>
      </w:pPr>
    </w:p>
    <w:p w14:paraId="4C833F15" w14:textId="4E00AC89" w:rsidR="0098352E" w:rsidRPr="002A6D0F" w:rsidRDefault="0098352E" w:rsidP="0098352E">
      <w:pPr>
        <w:shd w:val="clear" w:color="auto" w:fill="FFFFFF"/>
        <w:tabs>
          <w:tab w:val="center" w:pos="4680"/>
          <w:tab w:val="left" w:pos="6578"/>
        </w:tabs>
        <w:spacing w:before="0" w:after="0"/>
        <w:rPr>
          <w:rFonts w:eastAsia="Times New Roman"/>
          <w:color w:val="000000"/>
          <w:szCs w:val="21"/>
          <w:shd w:val="clear" w:color="auto" w:fill="FFFFFF"/>
        </w:rPr>
      </w:pPr>
      <w:r w:rsidRPr="002A6D0F">
        <w:rPr>
          <w:rFonts w:eastAsia="Times New Roman"/>
          <w:color w:val="000000"/>
          <w:szCs w:val="21"/>
          <w:shd w:val="clear" w:color="auto" w:fill="FFFFFF"/>
        </w:rPr>
        <w:t xml:space="preserve">Visit </w:t>
      </w:r>
      <w:hyperlink r:id="rId13" w:tooltip="SAMHSA Website" w:history="1">
        <w:r w:rsidRPr="002A6D0F">
          <w:rPr>
            <w:rStyle w:val="Hyperlink"/>
            <w:rFonts w:eastAsia="Times New Roman"/>
            <w:szCs w:val="21"/>
            <w:shd w:val="clear" w:color="auto" w:fill="FFFFFF"/>
          </w:rPr>
          <w:t>www.underagedrinking.samhsa.gov</w:t>
        </w:r>
      </w:hyperlink>
      <w:r w:rsidRPr="002A6D0F">
        <w:rPr>
          <w:rFonts w:eastAsia="Times New Roman"/>
          <w:color w:val="000000"/>
          <w:szCs w:val="21"/>
          <w:shd w:val="clear" w:color="auto" w:fill="FFFFFF"/>
        </w:rPr>
        <w:t xml:space="preserve"> for more tips and information.      </w:t>
      </w:r>
    </w:p>
    <w:p w14:paraId="6217DE45" w14:textId="77777777" w:rsidR="0098352E" w:rsidRPr="002A6D0F" w:rsidRDefault="0098352E" w:rsidP="0098352E">
      <w:pPr>
        <w:shd w:val="clear" w:color="auto" w:fill="FFFFFF"/>
        <w:tabs>
          <w:tab w:val="center" w:pos="4680"/>
          <w:tab w:val="left" w:pos="6578"/>
        </w:tabs>
        <w:spacing w:before="0" w:after="0"/>
        <w:rPr>
          <w:rFonts w:eastAsia="Times New Roman"/>
          <w:color w:val="000000"/>
          <w:szCs w:val="21"/>
          <w:shd w:val="clear" w:color="auto" w:fill="FFFFFF"/>
        </w:rPr>
      </w:pPr>
    </w:p>
    <w:p w14:paraId="48B6EE82" w14:textId="79DBA261" w:rsidR="0098352E" w:rsidRPr="002A6D0F" w:rsidRDefault="0098352E" w:rsidP="0098352E">
      <w:pPr>
        <w:shd w:val="clear" w:color="auto" w:fill="FFFFFF"/>
        <w:tabs>
          <w:tab w:val="center" w:pos="4680"/>
          <w:tab w:val="left" w:pos="6578"/>
        </w:tabs>
        <w:spacing w:before="0" w:after="0"/>
        <w:rPr>
          <w:rFonts w:eastAsia="Times New Roman"/>
          <w:color w:val="000000"/>
          <w:szCs w:val="21"/>
          <w:shd w:val="clear" w:color="auto" w:fill="FFFFFF"/>
        </w:rPr>
      </w:pPr>
      <w:r w:rsidRPr="002A6D0F">
        <w:rPr>
          <w:rFonts w:eastAsia="Times New Roman"/>
          <w:color w:val="000000"/>
          <w:szCs w:val="21"/>
          <w:shd w:val="clear" w:color="auto" w:fill="FFFFFF"/>
        </w:rPr>
        <w:t xml:space="preserve">For more information about SAMHSA visit: </w:t>
      </w:r>
      <w:hyperlink r:id="rId14" w:history="1">
        <w:r w:rsidR="008238F7" w:rsidRPr="00593BF7">
          <w:rPr>
            <w:rStyle w:val="Hyperlink"/>
            <w:rFonts w:eastAsia="Times New Roman"/>
            <w:szCs w:val="21"/>
            <w:shd w:val="clear" w:color="auto" w:fill="FFFFFF"/>
          </w:rPr>
          <w:t>http://www.s</w:t>
        </w:r>
        <w:r w:rsidR="008238F7" w:rsidRPr="00593BF7">
          <w:rPr>
            <w:rStyle w:val="Hyperlink"/>
            <w:rFonts w:eastAsia="Times New Roman"/>
            <w:szCs w:val="21"/>
            <w:shd w:val="clear" w:color="auto" w:fill="FFFFFF"/>
          </w:rPr>
          <w:t>a</w:t>
        </w:r>
        <w:r w:rsidR="008238F7" w:rsidRPr="00593BF7">
          <w:rPr>
            <w:rStyle w:val="Hyperlink"/>
            <w:rFonts w:eastAsia="Times New Roman"/>
            <w:szCs w:val="21"/>
            <w:shd w:val="clear" w:color="auto" w:fill="FFFFFF"/>
          </w:rPr>
          <w:t>mhsa.gov/</w:t>
        </w:r>
      </w:hyperlink>
      <w:r w:rsidR="008238F7">
        <w:rPr>
          <w:rFonts w:eastAsia="Times New Roman"/>
          <w:color w:val="000000"/>
          <w:szCs w:val="21"/>
          <w:shd w:val="clear" w:color="auto" w:fill="FFFFFF"/>
        </w:rPr>
        <w:t xml:space="preserve"> .</w:t>
      </w:r>
    </w:p>
    <w:p w14:paraId="773DA484" w14:textId="77777777" w:rsidR="008F2500" w:rsidRPr="002A6D0F" w:rsidRDefault="008F2500" w:rsidP="0098352E">
      <w:pPr>
        <w:spacing w:before="0" w:after="0"/>
      </w:pPr>
    </w:p>
    <w:p w14:paraId="08354AA3" w14:textId="77777777" w:rsidR="008F2500" w:rsidRDefault="008F2500" w:rsidP="0098352E">
      <w:pPr>
        <w:spacing w:before="0" w:after="0"/>
      </w:pPr>
      <w:bookmarkStart w:id="0" w:name="_GoBack"/>
      <w:bookmarkEnd w:id="0"/>
    </w:p>
    <w:sectPr w:rsidR="008F2500" w:rsidSect="00E244E5">
      <w:headerReference w:type="default" r:id="rId15"/>
      <w:footerReference w:type="default" r:id="rId16"/>
      <w:endnotePr>
        <w:numFmt w:val="decimal"/>
      </w:endnotePr>
      <w:pgSz w:w="12240" w:h="15840"/>
      <w:pgMar w:top="630" w:right="1800" w:bottom="225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98EDA" w14:textId="77777777" w:rsidR="005C6336" w:rsidRDefault="005C6336" w:rsidP="00EA7202">
      <w:pPr>
        <w:spacing w:before="0" w:after="0"/>
      </w:pPr>
      <w:r>
        <w:separator/>
      </w:r>
    </w:p>
  </w:endnote>
  <w:endnote w:type="continuationSeparator" w:id="0">
    <w:p w14:paraId="63CECF68" w14:textId="77777777" w:rsidR="005C6336" w:rsidRDefault="005C6336" w:rsidP="00EA72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altName w:val="Nyal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23060"/>
      <w:docPartObj>
        <w:docPartGallery w:val="Page Numbers (Bottom of Page)"/>
        <w:docPartUnique/>
      </w:docPartObj>
    </w:sdtPr>
    <w:sdtEndPr>
      <w:rPr>
        <w:noProof/>
      </w:rPr>
    </w:sdtEndPr>
    <w:sdtContent>
      <w:p w14:paraId="71F93838" w14:textId="6267F128" w:rsidR="00AB4717" w:rsidRDefault="00AB4717">
        <w:pPr>
          <w:pStyle w:val="Footer"/>
          <w:jc w:val="center"/>
        </w:pPr>
        <w:r>
          <w:fldChar w:fldCharType="begin"/>
        </w:r>
        <w:r>
          <w:instrText xml:space="preserve"> PAGE   \* MERGEFORMAT </w:instrText>
        </w:r>
        <w:r>
          <w:fldChar w:fldCharType="separate"/>
        </w:r>
        <w:r w:rsidR="008238F7">
          <w:rPr>
            <w:noProof/>
          </w:rPr>
          <w:t>2</w:t>
        </w:r>
        <w:r>
          <w:rPr>
            <w:noProof/>
          </w:rPr>
          <w:fldChar w:fldCharType="end"/>
        </w:r>
      </w:p>
    </w:sdtContent>
  </w:sdt>
  <w:p w14:paraId="3CD3D4B6" w14:textId="450528C0" w:rsidR="00AB4717" w:rsidRDefault="00AB4717" w:rsidP="000F0A46">
    <w:pPr>
      <w:pStyle w:val="TopLogo"/>
      <w:tabs>
        <w:tab w:val="left" w:pos="536"/>
        <w:tab w:val="right" w:pos="9274"/>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A96AB" w14:textId="77777777" w:rsidR="005C6336" w:rsidRDefault="005C6336" w:rsidP="00EA7202">
      <w:pPr>
        <w:spacing w:before="0" w:after="0"/>
      </w:pPr>
      <w:r>
        <w:separator/>
      </w:r>
    </w:p>
  </w:footnote>
  <w:footnote w:type="continuationSeparator" w:id="0">
    <w:p w14:paraId="4BEC5441" w14:textId="77777777" w:rsidR="005C6336" w:rsidRDefault="005C6336" w:rsidP="00EA720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4ADA" w14:textId="59CA82D2" w:rsidR="00AB4717" w:rsidRDefault="00AB4717">
    <w:pPr>
      <w:pStyle w:val="Header"/>
    </w:pPr>
    <w:r>
      <w:rPr>
        <w:noProof/>
      </w:rPr>
      <mc:AlternateContent>
        <mc:Choice Requires="wps">
          <w:drawing>
            <wp:anchor distT="0" distB="0" distL="114300" distR="114300" simplePos="0" relativeHeight="251662336" behindDoc="0" locked="0" layoutInCell="1" allowOverlap="1" wp14:anchorId="534F28A9" wp14:editId="5FFBD125">
              <wp:simplePos x="0" y="0"/>
              <wp:positionH relativeFrom="column">
                <wp:posOffset>-737870</wp:posOffset>
              </wp:positionH>
              <wp:positionV relativeFrom="paragraph">
                <wp:posOffset>403860</wp:posOffset>
              </wp:positionV>
              <wp:extent cx="6972300" cy="233045"/>
              <wp:effectExtent l="0" t="0" r="0" b="0"/>
              <wp:wrapSquare wrapText="bothSides"/>
              <wp:docPr id="6" name="Text Box 6" descr="figure"/>
              <wp:cNvGraphicFramePr/>
              <a:graphic xmlns:a="http://schemas.openxmlformats.org/drawingml/2006/main">
                <a:graphicData uri="http://schemas.microsoft.com/office/word/2010/wordprocessingShape">
                  <wps:wsp>
                    <wps:cNvSpPr txBox="1"/>
                    <wps:spPr>
                      <a:xfrm>
                        <a:off x="0" y="0"/>
                        <a:ext cx="6972300" cy="233045"/>
                      </a:xfrm>
                      <a:prstGeom prst="rect">
                        <a:avLst/>
                      </a:prstGeom>
                      <a:solidFill>
                        <a:srgbClr val="83171A"/>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169A17" w14:textId="77777777" w:rsidR="00AB4717" w:rsidRPr="00847B06" w:rsidRDefault="00AB4717" w:rsidP="00873DC7">
                          <w:pPr>
                            <w:pStyle w:val="MainHeade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alt="Description: figure" style="position:absolute;left:0;text-align:left;margin-left:-58.1pt;margin-top:31.8pt;width:549pt;height:18.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" fillcolor="#83171a" stroked="f">
              <v:textbox inset="14.4pt,,14.4pt">
                <w:txbxContent>
                  <w:p w14:paraId="2D169A17" w14:textId="77777777" w:rsidR="00AB4717" w:rsidRPr="00847B06" w:rsidRDefault="00AB4717" w:rsidP="00873DC7">
                    <w:pPr>
                      <w:pStyle w:val="MainHeade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26A6B6A" wp14:editId="24F80C57">
              <wp:simplePos x="0" y="0"/>
              <wp:positionH relativeFrom="column">
                <wp:posOffset>-114300</wp:posOffset>
              </wp:positionH>
              <wp:positionV relativeFrom="paragraph">
                <wp:posOffset>628650</wp:posOffset>
              </wp:positionV>
              <wp:extent cx="6515100" cy="228600"/>
              <wp:effectExtent l="0" t="0" r="12700" b="0"/>
              <wp:wrapSquare wrapText="bothSides"/>
              <wp:docPr id="7" name="Text Box 7" descr="figure"/>
              <wp:cNvGraphicFramePr/>
              <a:graphic xmlns:a="http://schemas.openxmlformats.org/drawingml/2006/main">
                <a:graphicData uri="http://schemas.microsoft.com/office/word/2010/wordprocessingShape">
                  <wps:wsp>
                    <wps:cNvSpPr txBox="1"/>
                    <wps:spPr>
                      <a:xfrm>
                        <a:off x="0" y="0"/>
                        <a:ext cx="6515100" cy="228600"/>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DBE2F" w14:textId="0C2D0218" w:rsidR="00AB4717" w:rsidRPr="00847B06" w:rsidRDefault="00AB4717" w:rsidP="004516D5">
                          <w:pPr>
                            <w:pStyle w:val="SecondHeade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alt="Description: figure" style="position:absolute;left:0;text-align:left;margin-left:-9pt;margin-top:49.5pt;width:513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" fillcolor="black [3213]" stroked="f">
              <v:textbox inset="14.4pt,,14.4pt">
                <w:txbxContent>
                  <w:p w14:paraId="0ACDBE2F" w14:textId="0C2D0218" w:rsidR="00AB4717" w:rsidRPr="00847B06" w:rsidRDefault="00AB4717" w:rsidP="004516D5">
                    <w:pPr>
                      <w:pStyle w:val="SecondHeade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356"/>
    <w:multiLevelType w:val="hybridMultilevel"/>
    <w:tmpl w:val="732A8E96"/>
    <w:lvl w:ilvl="0" w:tplc="B006640E">
      <w:start w:val="1"/>
      <w:numFmt w:val="bullet"/>
      <w:pStyle w:val="Bullet1"/>
      <w:lvlText w:val="»"/>
      <w:lvlJc w:val="left"/>
      <w:pPr>
        <w:ind w:left="288" w:hanging="288"/>
      </w:pPr>
      <w:rPr>
        <w:rFonts w:ascii="Arial" w:hAnsi="Arial" w:hint="default"/>
        <w:color w:val="7222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C91"/>
    <w:multiLevelType w:val="hybridMultilevel"/>
    <w:tmpl w:val="F710B572"/>
    <w:lvl w:ilvl="0" w:tplc="7C3C9780">
      <w:start w:val="1"/>
      <w:numFmt w:val="bullet"/>
      <w:lvlText w:val="–"/>
      <w:lvlJc w:val="left"/>
      <w:pPr>
        <w:ind w:left="720" w:hanging="360"/>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
    <w:nsid w:val="09FD652A"/>
    <w:multiLevelType w:val="multilevel"/>
    <w:tmpl w:val="F710B572"/>
    <w:lvl w:ilvl="0">
      <w:start w:val="1"/>
      <w:numFmt w:val="bullet"/>
      <w:lvlText w:val="–"/>
      <w:lvlJc w:val="left"/>
      <w:pPr>
        <w:ind w:left="720" w:hanging="360"/>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3">
    <w:nsid w:val="311F3B98"/>
    <w:multiLevelType w:val="multilevel"/>
    <w:tmpl w:val="BAB89576"/>
    <w:lvl w:ilvl="0">
      <w:start w:val="1"/>
      <w:numFmt w:val="bullet"/>
      <w:lvlText w:val="–"/>
      <w:lvlJc w:val="left"/>
      <w:pPr>
        <w:ind w:left="720" w:hanging="360"/>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4">
    <w:nsid w:val="351474E9"/>
    <w:multiLevelType w:val="hybridMultilevel"/>
    <w:tmpl w:val="B33C7CE8"/>
    <w:lvl w:ilvl="0" w:tplc="B846E64E">
      <w:start w:val="1"/>
      <w:numFmt w:val="bullet"/>
      <w:lvlText w:val="»"/>
      <w:lvlJc w:val="left"/>
      <w:pPr>
        <w:ind w:left="432" w:hanging="360"/>
      </w:pPr>
      <w:rPr>
        <w:rFonts w:ascii="Arial" w:hAnsi="Arial"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F685F"/>
    <w:multiLevelType w:val="hybridMultilevel"/>
    <w:tmpl w:val="C4F2F322"/>
    <w:lvl w:ilvl="0" w:tplc="21B6C0BE">
      <w:start w:val="1"/>
      <w:numFmt w:val="bullet"/>
      <w:lvlText w:val="–"/>
      <w:lvlJc w:val="left"/>
      <w:pPr>
        <w:ind w:left="504" w:hanging="144"/>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6">
    <w:nsid w:val="4E05551C"/>
    <w:multiLevelType w:val="hybridMultilevel"/>
    <w:tmpl w:val="618A6876"/>
    <w:lvl w:ilvl="0" w:tplc="7CC2B35E">
      <w:start w:val="1"/>
      <w:numFmt w:val="bullet"/>
      <w:lvlText w:val="–"/>
      <w:lvlJc w:val="left"/>
      <w:pPr>
        <w:ind w:left="720" w:hanging="360"/>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nsid w:val="52BD70B1"/>
    <w:multiLevelType w:val="multilevel"/>
    <w:tmpl w:val="C4F2F322"/>
    <w:lvl w:ilvl="0">
      <w:start w:val="1"/>
      <w:numFmt w:val="bullet"/>
      <w:lvlText w:val="–"/>
      <w:lvlJc w:val="left"/>
      <w:pPr>
        <w:ind w:left="504" w:hanging="144"/>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8">
    <w:nsid w:val="5A6B74E5"/>
    <w:multiLevelType w:val="multilevel"/>
    <w:tmpl w:val="8D127CAE"/>
    <w:lvl w:ilvl="0">
      <w:start w:val="1"/>
      <w:numFmt w:val="bullet"/>
      <w:lvlText w:val="–"/>
      <w:lvlJc w:val="left"/>
      <w:pPr>
        <w:ind w:left="533" w:hanging="173"/>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9">
    <w:nsid w:val="5AE95F64"/>
    <w:multiLevelType w:val="hybridMultilevel"/>
    <w:tmpl w:val="8D127CAE"/>
    <w:lvl w:ilvl="0" w:tplc="E7E28C66">
      <w:start w:val="1"/>
      <w:numFmt w:val="bullet"/>
      <w:lvlText w:val="–"/>
      <w:lvlJc w:val="left"/>
      <w:pPr>
        <w:ind w:left="533" w:hanging="173"/>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nsid w:val="5B075916"/>
    <w:multiLevelType w:val="hybridMultilevel"/>
    <w:tmpl w:val="DDE2E61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1">
    <w:nsid w:val="63D82C57"/>
    <w:multiLevelType w:val="hybridMultilevel"/>
    <w:tmpl w:val="A6164932"/>
    <w:lvl w:ilvl="0" w:tplc="53520C12">
      <w:start w:val="1"/>
      <w:numFmt w:val="bullet"/>
      <w:pStyle w:val="Bullet2"/>
      <w:lvlText w:val="–"/>
      <w:lvlJc w:val="left"/>
      <w:pPr>
        <w:ind w:left="360" w:hanging="360"/>
      </w:pPr>
      <w:rPr>
        <w:rFonts w:ascii="Arial" w:hAnsi="Arial" w:hint="default"/>
        <w:color w:val="722226"/>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
    <w:nsid w:val="6A297611"/>
    <w:multiLevelType w:val="hybridMultilevel"/>
    <w:tmpl w:val="8DA095D6"/>
    <w:lvl w:ilvl="0" w:tplc="3B442710">
      <w:start w:val="1"/>
      <w:numFmt w:val="bullet"/>
      <w:lvlText w:val="»"/>
      <w:lvlJc w:val="left"/>
      <w:pPr>
        <w:ind w:left="533" w:hanging="360"/>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3">
    <w:nsid w:val="755043DD"/>
    <w:multiLevelType w:val="multilevel"/>
    <w:tmpl w:val="8DA095D6"/>
    <w:lvl w:ilvl="0">
      <w:start w:val="1"/>
      <w:numFmt w:val="bullet"/>
      <w:lvlText w:val="»"/>
      <w:lvlJc w:val="left"/>
      <w:pPr>
        <w:ind w:left="533" w:hanging="360"/>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14">
    <w:nsid w:val="79057B32"/>
    <w:multiLevelType w:val="multilevel"/>
    <w:tmpl w:val="B33C7CE8"/>
    <w:lvl w:ilvl="0">
      <w:start w:val="1"/>
      <w:numFmt w:val="bullet"/>
      <w:lvlText w:val="»"/>
      <w:lvlJc w:val="left"/>
      <w:pPr>
        <w:ind w:left="432" w:hanging="360"/>
      </w:pPr>
      <w:rPr>
        <w:rFonts w:ascii="Arial" w:hAnsi="Aria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E111C29"/>
    <w:multiLevelType w:val="multilevel"/>
    <w:tmpl w:val="98E2908C"/>
    <w:lvl w:ilvl="0">
      <w:start w:val="1"/>
      <w:numFmt w:val="bullet"/>
      <w:lvlText w:val="»"/>
      <w:lvlJc w:val="left"/>
      <w:pPr>
        <w:ind w:left="288" w:hanging="288"/>
      </w:pPr>
      <w:rPr>
        <w:rFonts w:ascii="Arial" w:hAnsi="Aria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8"/>
  </w:num>
  <w:num w:numId="5">
    <w:abstractNumId w:val="5"/>
  </w:num>
  <w:num w:numId="6">
    <w:abstractNumId w:val="7"/>
  </w:num>
  <w:num w:numId="7">
    <w:abstractNumId w:val="1"/>
  </w:num>
  <w:num w:numId="8">
    <w:abstractNumId w:val="2"/>
  </w:num>
  <w:num w:numId="9">
    <w:abstractNumId w:val="6"/>
  </w:num>
  <w:num w:numId="10">
    <w:abstractNumId w:val="13"/>
  </w:num>
  <w:num w:numId="11">
    <w:abstractNumId w:val="4"/>
  </w:num>
  <w:num w:numId="12">
    <w:abstractNumId w:val="14"/>
  </w:num>
  <w:num w:numId="13">
    <w:abstractNumId w:val="0"/>
  </w:num>
  <w:num w:numId="14">
    <w:abstractNumId w:val="15"/>
  </w:num>
  <w:num w:numId="15">
    <w:abstractNumId w:val="0"/>
    <w:lvlOverride w:ilvl="0">
      <w:startOverride w:val="1"/>
    </w:lvlOverride>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06"/>
    <w:rsid w:val="0001735D"/>
    <w:rsid w:val="00033B87"/>
    <w:rsid w:val="00081116"/>
    <w:rsid w:val="000F0A46"/>
    <w:rsid w:val="000F6765"/>
    <w:rsid w:val="00152F5B"/>
    <w:rsid w:val="00163B1A"/>
    <w:rsid w:val="00170FE6"/>
    <w:rsid w:val="001D50DB"/>
    <w:rsid w:val="001E7E8D"/>
    <w:rsid w:val="001F06DF"/>
    <w:rsid w:val="00244987"/>
    <w:rsid w:val="002A6D0F"/>
    <w:rsid w:val="002D365B"/>
    <w:rsid w:val="002F1703"/>
    <w:rsid w:val="003572B3"/>
    <w:rsid w:val="00384EB9"/>
    <w:rsid w:val="00385145"/>
    <w:rsid w:val="00386819"/>
    <w:rsid w:val="00394EC2"/>
    <w:rsid w:val="003B4F6A"/>
    <w:rsid w:val="003C35FA"/>
    <w:rsid w:val="003D1902"/>
    <w:rsid w:val="003E56CF"/>
    <w:rsid w:val="003F0D7C"/>
    <w:rsid w:val="0040306F"/>
    <w:rsid w:val="00405395"/>
    <w:rsid w:val="00413023"/>
    <w:rsid w:val="00426576"/>
    <w:rsid w:val="004516D5"/>
    <w:rsid w:val="00460B35"/>
    <w:rsid w:val="004C40AF"/>
    <w:rsid w:val="00503944"/>
    <w:rsid w:val="00522E1D"/>
    <w:rsid w:val="0057693A"/>
    <w:rsid w:val="00597ADF"/>
    <w:rsid w:val="005B5250"/>
    <w:rsid w:val="005B7649"/>
    <w:rsid w:val="005C46C6"/>
    <w:rsid w:val="005C6336"/>
    <w:rsid w:val="005D1579"/>
    <w:rsid w:val="00621E65"/>
    <w:rsid w:val="00622DC1"/>
    <w:rsid w:val="006A737C"/>
    <w:rsid w:val="006A7D7F"/>
    <w:rsid w:val="006C1A25"/>
    <w:rsid w:val="006C6CE6"/>
    <w:rsid w:val="006C78B1"/>
    <w:rsid w:val="006E281D"/>
    <w:rsid w:val="008238F7"/>
    <w:rsid w:val="00847B06"/>
    <w:rsid w:val="00861035"/>
    <w:rsid w:val="00873DC7"/>
    <w:rsid w:val="0087629D"/>
    <w:rsid w:val="008A34AA"/>
    <w:rsid w:val="008F2500"/>
    <w:rsid w:val="00901F7B"/>
    <w:rsid w:val="009354F2"/>
    <w:rsid w:val="009735C1"/>
    <w:rsid w:val="0098352E"/>
    <w:rsid w:val="00996A6A"/>
    <w:rsid w:val="00A05BB1"/>
    <w:rsid w:val="00A75BB9"/>
    <w:rsid w:val="00A83DF2"/>
    <w:rsid w:val="00AB4717"/>
    <w:rsid w:val="00AC694A"/>
    <w:rsid w:val="00B4172B"/>
    <w:rsid w:val="00B45C81"/>
    <w:rsid w:val="00B60BEC"/>
    <w:rsid w:val="00BC46C8"/>
    <w:rsid w:val="00C22D03"/>
    <w:rsid w:val="00CA60BF"/>
    <w:rsid w:val="00CA6118"/>
    <w:rsid w:val="00CD2873"/>
    <w:rsid w:val="00D84D07"/>
    <w:rsid w:val="00D91A4F"/>
    <w:rsid w:val="00DB1677"/>
    <w:rsid w:val="00DE51A4"/>
    <w:rsid w:val="00E039B9"/>
    <w:rsid w:val="00E244E5"/>
    <w:rsid w:val="00E27055"/>
    <w:rsid w:val="00E4635D"/>
    <w:rsid w:val="00E509C1"/>
    <w:rsid w:val="00E62650"/>
    <w:rsid w:val="00EA54E4"/>
    <w:rsid w:val="00EA7202"/>
    <w:rsid w:val="00EB2B76"/>
    <w:rsid w:val="00EC551E"/>
    <w:rsid w:val="00EF5F67"/>
    <w:rsid w:val="00F35439"/>
    <w:rsid w:val="00F51F9F"/>
    <w:rsid w:val="00FD1694"/>
    <w:rsid w:val="00FF0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81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E6"/>
    <w:pPr>
      <w:spacing w:before="120" w:after="120"/>
      <w:ind w:left="-187" w:right="-634"/>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B06"/>
    <w:rPr>
      <w:rFonts w:ascii="Lucida Grande" w:hAnsi="Lucida Grande" w:cs="Lucida Grande"/>
      <w:sz w:val="18"/>
      <w:szCs w:val="18"/>
    </w:rPr>
  </w:style>
  <w:style w:type="paragraph" w:styleId="Header">
    <w:name w:val="header"/>
    <w:basedOn w:val="Normal"/>
    <w:link w:val="HeaderChar"/>
    <w:uiPriority w:val="99"/>
    <w:unhideWhenUsed/>
    <w:rsid w:val="00EA7202"/>
    <w:pPr>
      <w:tabs>
        <w:tab w:val="center" w:pos="4320"/>
        <w:tab w:val="right" w:pos="8640"/>
      </w:tabs>
      <w:spacing w:before="0" w:after="0"/>
    </w:pPr>
  </w:style>
  <w:style w:type="character" w:customStyle="1" w:styleId="HeaderChar">
    <w:name w:val="Header Char"/>
    <w:basedOn w:val="DefaultParagraphFont"/>
    <w:link w:val="Header"/>
    <w:uiPriority w:val="99"/>
    <w:rsid w:val="00EA7202"/>
    <w:rPr>
      <w:rFonts w:ascii="Arial" w:hAnsi="Arial" w:cs="Arial"/>
    </w:rPr>
  </w:style>
  <w:style w:type="paragraph" w:customStyle="1" w:styleId="MainHeader">
    <w:name w:val="Main Header"/>
    <w:next w:val="SecondHeader"/>
    <w:autoRedefine/>
    <w:qFormat/>
    <w:rsid w:val="004516D5"/>
    <w:rPr>
      <w:rFonts w:ascii="Arial Rounded MT Bold" w:hAnsi="Arial Rounded MT Bold"/>
      <w:caps/>
      <w:color w:val="FFFFFF" w:themeColor="background1"/>
      <w:sz w:val="30"/>
      <w:szCs w:val="30"/>
    </w:rPr>
  </w:style>
  <w:style w:type="paragraph" w:customStyle="1" w:styleId="SecondHeader">
    <w:name w:val="Second Header"/>
    <w:basedOn w:val="MainHeader"/>
    <w:autoRedefine/>
    <w:qFormat/>
    <w:rsid w:val="00CD2873"/>
    <w:pPr>
      <w:pBdr>
        <w:bottom w:val="single" w:sz="4" w:space="0" w:color="auto"/>
      </w:pBdr>
    </w:pPr>
    <w:rPr>
      <w:b/>
      <w:bCs/>
      <w:sz w:val="28"/>
      <w:szCs w:val="28"/>
    </w:rPr>
  </w:style>
  <w:style w:type="paragraph" w:customStyle="1" w:styleId="ThirdHeader">
    <w:name w:val="Third Header"/>
    <w:next w:val="Normal"/>
    <w:autoRedefine/>
    <w:qFormat/>
    <w:rsid w:val="00AB4717"/>
    <w:pPr>
      <w:spacing w:before="120" w:after="120"/>
      <w:ind w:left="-187" w:right="-634"/>
    </w:pPr>
    <w:rPr>
      <w:rFonts w:ascii="Arial" w:hAnsi="Arial" w:cs="Arial"/>
      <w:b/>
      <w:color w:val="AB581D"/>
    </w:rPr>
  </w:style>
  <w:style w:type="paragraph" w:customStyle="1" w:styleId="Bullet1">
    <w:name w:val="Bullet 1"/>
    <w:autoRedefine/>
    <w:qFormat/>
    <w:rsid w:val="004516D5"/>
    <w:pPr>
      <w:numPr>
        <w:numId w:val="13"/>
      </w:numPr>
      <w:spacing w:before="120" w:after="120"/>
      <w:ind w:right="-634"/>
    </w:pPr>
    <w:rPr>
      <w:rFonts w:ascii="Arial" w:hAnsi="Arial" w:cs="Arial"/>
    </w:rPr>
  </w:style>
  <w:style w:type="paragraph" w:customStyle="1" w:styleId="Bullet2">
    <w:name w:val="Bullet 2"/>
    <w:basedOn w:val="Bullet1"/>
    <w:autoRedefine/>
    <w:qFormat/>
    <w:rsid w:val="00170FE6"/>
    <w:pPr>
      <w:numPr>
        <w:numId w:val="17"/>
      </w:numPr>
    </w:pPr>
  </w:style>
  <w:style w:type="paragraph" w:customStyle="1" w:styleId="TopLogo">
    <w:name w:val="Top Logo"/>
    <w:basedOn w:val="Normal"/>
    <w:qFormat/>
    <w:rsid w:val="00170FE6"/>
    <w:pPr>
      <w:jc w:val="right"/>
    </w:pPr>
  </w:style>
  <w:style w:type="paragraph" w:styleId="Footer">
    <w:name w:val="footer"/>
    <w:basedOn w:val="Normal"/>
    <w:link w:val="FooterChar"/>
    <w:uiPriority w:val="99"/>
    <w:unhideWhenUsed/>
    <w:rsid w:val="00EA7202"/>
    <w:pPr>
      <w:tabs>
        <w:tab w:val="center" w:pos="4320"/>
        <w:tab w:val="right" w:pos="8640"/>
      </w:tabs>
      <w:spacing w:before="0" w:after="0"/>
    </w:pPr>
  </w:style>
  <w:style w:type="character" w:customStyle="1" w:styleId="FooterChar">
    <w:name w:val="Footer Char"/>
    <w:basedOn w:val="DefaultParagraphFont"/>
    <w:link w:val="Footer"/>
    <w:uiPriority w:val="99"/>
    <w:rsid w:val="00EA7202"/>
    <w:rPr>
      <w:rFonts w:ascii="Arial" w:hAnsi="Arial" w:cs="Arial"/>
    </w:rPr>
  </w:style>
  <w:style w:type="paragraph" w:styleId="NoSpacing">
    <w:name w:val="No Spacing"/>
    <w:uiPriority w:val="1"/>
    <w:qFormat/>
    <w:rsid w:val="000F0A46"/>
    <w:pPr>
      <w:ind w:left="-187" w:right="-634"/>
    </w:pPr>
    <w:rPr>
      <w:rFonts w:ascii="Arial" w:hAnsi="Arial" w:cs="Arial"/>
    </w:rPr>
  </w:style>
  <w:style w:type="character" w:styleId="CommentReference">
    <w:name w:val="annotation reference"/>
    <w:basedOn w:val="DefaultParagraphFont"/>
    <w:uiPriority w:val="99"/>
    <w:semiHidden/>
    <w:unhideWhenUsed/>
    <w:rsid w:val="002F1703"/>
    <w:rPr>
      <w:sz w:val="16"/>
      <w:szCs w:val="16"/>
    </w:rPr>
  </w:style>
  <w:style w:type="paragraph" w:styleId="CommentText">
    <w:name w:val="annotation text"/>
    <w:basedOn w:val="Normal"/>
    <w:link w:val="CommentTextChar"/>
    <w:uiPriority w:val="99"/>
    <w:semiHidden/>
    <w:unhideWhenUsed/>
    <w:rsid w:val="002F1703"/>
    <w:rPr>
      <w:sz w:val="20"/>
      <w:szCs w:val="20"/>
    </w:rPr>
  </w:style>
  <w:style w:type="character" w:customStyle="1" w:styleId="CommentTextChar">
    <w:name w:val="Comment Text Char"/>
    <w:basedOn w:val="DefaultParagraphFont"/>
    <w:link w:val="CommentText"/>
    <w:uiPriority w:val="99"/>
    <w:semiHidden/>
    <w:rsid w:val="002F1703"/>
    <w:rPr>
      <w:rFonts w:ascii="Arial" w:hAnsi="Arial" w:cs="Arial"/>
      <w:sz w:val="20"/>
      <w:szCs w:val="20"/>
    </w:rPr>
  </w:style>
  <w:style w:type="character" w:styleId="Hyperlink">
    <w:name w:val="Hyperlink"/>
    <w:basedOn w:val="DefaultParagraphFont"/>
    <w:uiPriority w:val="99"/>
    <w:unhideWhenUsed/>
    <w:rsid w:val="002F1703"/>
    <w:rPr>
      <w:color w:val="0000FF" w:themeColor="hyperlink"/>
      <w:u w:val="single"/>
    </w:rPr>
  </w:style>
  <w:style w:type="paragraph" w:styleId="EndnoteText">
    <w:name w:val="endnote text"/>
    <w:basedOn w:val="Normal"/>
    <w:link w:val="EndnoteTextChar"/>
    <w:uiPriority w:val="99"/>
    <w:semiHidden/>
    <w:unhideWhenUsed/>
    <w:rsid w:val="00081116"/>
    <w:pPr>
      <w:spacing w:before="0" w:after="0"/>
    </w:pPr>
    <w:rPr>
      <w:sz w:val="20"/>
      <w:szCs w:val="20"/>
    </w:rPr>
  </w:style>
  <w:style w:type="character" w:customStyle="1" w:styleId="EndnoteTextChar">
    <w:name w:val="Endnote Text Char"/>
    <w:basedOn w:val="DefaultParagraphFont"/>
    <w:link w:val="EndnoteText"/>
    <w:uiPriority w:val="99"/>
    <w:semiHidden/>
    <w:rsid w:val="00081116"/>
    <w:rPr>
      <w:rFonts w:ascii="Arial" w:hAnsi="Arial" w:cs="Arial"/>
      <w:sz w:val="20"/>
      <w:szCs w:val="20"/>
    </w:rPr>
  </w:style>
  <w:style w:type="character" w:styleId="EndnoteReference">
    <w:name w:val="endnote reference"/>
    <w:basedOn w:val="DefaultParagraphFont"/>
    <w:uiPriority w:val="99"/>
    <w:semiHidden/>
    <w:unhideWhenUsed/>
    <w:rsid w:val="00081116"/>
    <w:rPr>
      <w:vertAlign w:val="superscript"/>
    </w:rPr>
  </w:style>
  <w:style w:type="paragraph" w:styleId="CommentSubject">
    <w:name w:val="annotation subject"/>
    <w:basedOn w:val="CommentText"/>
    <w:next w:val="CommentText"/>
    <w:link w:val="CommentSubjectChar"/>
    <w:uiPriority w:val="99"/>
    <w:semiHidden/>
    <w:unhideWhenUsed/>
    <w:rsid w:val="003572B3"/>
    <w:rPr>
      <w:b/>
      <w:bCs/>
    </w:rPr>
  </w:style>
  <w:style w:type="character" w:customStyle="1" w:styleId="CommentSubjectChar">
    <w:name w:val="Comment Subject Char"/>
    <w:basedOn w:val="CommentTextChar"/>
    <w:link w:val="CommentSubject"/>
    <w:uiPriority w:val="99"/>
    <w:semiHidden/>
    <w:rsid w:val="003572B3"/>
    <w:rPr>
      <w:rFonts w:ascii="Arial" w:hAnsi="Arial" w:cs="Arial"/>
      <w:b/>
      <w:bCs/>
      <w:sz w:val="20"/>
      <w:szCs w:val="20"/>
    </w:rPr>
  </w:style>
  <w:style w:type="paragraph" w:styleId="Revision">
    <w:name w:val="Revision"/>
    <w:hidden/>
    <w:uiPriority w:val="99"/>
    <w:semiHidden/>
    <w:rsid w:val="00460B35"/>
    <w:rPr>
      <w:rFonts w:ascii="Arial" w:hAnsi="Arial" w:cs="Arial"/>
    </w:rPr>
  </w:style>
  <w:style w:type="character" w:styleId="FollowedHyperlink">
    <w:name w:val="FollowedHyperlink"/>
    <w:basedOn w:val="DefaultParagraphFont"/>
    <w:uiPriority w:val="99"/>
    <w:semiHidden/>
    <w:unhideWhenUsed/>
    <w:rsid w:val="008238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E6"/>
    <w:pPr>
      <w:spacing w:before="120" w:after="120"/>
      <w:ind w:left="-187" w:right="-634"/>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B06"/>
    <w:rPr>
      <w:rFonts w:ascii="Lucida Grande" w:hAnsi="Lucida Grande" w:cs="Lucida Grande"/>
      <w:sz w:val="18"/>
      <w:szCs w:val="18"/>
    </w:rPr>
  </w:style>
  <w:style w:type="paragraph" w:styleId="Header">
    <w:name w:val="header"/>
    <w:basedOn w:val="Normal"/>
    <w:link w:val="HeaderChar"/>
    <w:uiPriority w:val="99"/>
    <w:unhideWhenUsed/>
    <w:rsid w:val="00EA7202"/>
    <w:pPr>
      <w:tabs>
        <w:tab w:val="center" w:pos="4320"/>
        <w:tab w:val="right" w:pos="8640"/>
      </w:tabs>
      <w:spacing w:before="0" w:after="0"/>
    </w:pPr>
  </w:style>
  <w:style w:type="character" w:customStyle="1" w:styleId="HeaderChar">
    <w:name w:val="Header Char"/>
    <w:basedOn w:val="DefaultParagraphFont"/>
    <w:link w:val="Header"/>
    <w:uiPriority w:val="99"/>
    <w:rsid w:val="00EA7202"/>
    <w:rPr>
      <w:rFonts w:ascii="Arial" w:hAnsi="Arial" w:cs="Arial"/>
    </w:rPr>
  </w:style>
  <w:style w:type="paragraph" w:customStyle="1" w:styleId="MainHeader">
    <w:name w:val="Main Header"/>
    <w:next w:val="SecondHeader"/>
    <w:autoRedefine/>
    <w:qFormat/>
    <w:rsid w:val="004516D5"/>
    <w:rPr>
      <w:rFonts w:ascii="Arial Rounded MT Bold" w:hAnsi="Arial Rounded MT Bold"/>
      <w:caps/>
      <w:color w:val="FFFFFF" w:themeColor="background1"/>
      <w:sz w:val="30"/>
      <w:szCs w:val="30"/>
    </w:rPr>
  </w:style>
  <w:style w:type="paragraph" w:customStyle="1" w:styleId="SecondHeader">
    <w:name w:val="Second Header"/>
    <w:basedOn w:val="MainHeader"/>
    <w:autoRedefine/>
    <w:qFormat/>
    <w:rsid w:val="00CD2873"/>
    <w:pPr>
      <w:pBdr>
        <w:bottom w:val="single" w:sz="4" w:space="0" w:color="auto"/>
      </w:pBdr>
    </w:pPr>
    <w:rPr>
      <w:b/>
      <w:bCs/>
      <w:sz w:val="28"/>
      <w:szCs w:val="28"/>
    </w:rPr>
  </w:style>
  <w:style w:type="paragraph" w:customStyle="1" w:styleId="ThirdHeader">
    <w:name w:val="Third Header"/>
    <w:next w:val="Normal"/>
    <w:autoRedefine/>
    <w:qFormat/>
    <w:rsid w:val="00AB4717"/>
    <w:pPr>
      <w:spacing w:before="120" w:after="120"/>
      <w:ind w:left="-187" w:right="-634"/>
    </w:pPr>
    <w:rPr>
      <w:rFonts w:ascii="Arial" w:hAnsi="Arial" w:cs="Arial"/>
      <w:b/>
      <w:color w:val="AB581D"/>
    </w:rPr>
  </w:style>
  <w:style w:type="paragraph" w:customStyle="1" w:styleId="Bullet1">
    <w:name w:val="Bullet 1"/>
    <w:autoRedefine/>
    <w:qFormat/>
    <w:rsid w:val="004516D5"/>
    <w:pPr>
      <w:numPr>
        <w:numId w:val="13"/>
      </w:numPr>
      <w:spacing w:before="120" w:after="120"/>
      <w:ind w:right="-634"/>
    </w:pPr>
    <w:rPr>
      <w:rFonts w:ascii="Arial" w:hAnsi="Arial" w:cs="Arial"/>
    </w:rPr>
  </w:style>
  <w:style w:type="paragraph" w:customStyle="1" w:styleId="Bullet2">
    <w:name w:val="Bullet 2"/>
    <w:basedOn w:val="Bullet1"/>
    <w:autoRedefine/>
    <w:qFormat/>
    <w:rsid w:val="00170FE6"/>
    <w:pPr>
      <w:numPr>
        <w:numId w:val="17"/>
      </w:numPr>
    </w:pPr>
  </w:style>
  <w:style w:type="paragraph" w:customStyle="1" w:styleId="TopLogo">
    <w:name w:val="Top Logo"/>
    <w:basedOn w:val="Normal"/>
    <w:qFormat/>
    <w:rsid w:val="00170FE6"/>
    <w:pPr>
      <w:jc w:val="right"/>
    </w:pPr>
  </w:style>
  <w:style w:type="paragraph" w:styleId="Footer">
    <w:name w:val="footer"/>
    <w:basedOn w:val="Normal"/>
    <w:link w:val="FooterChar"/>
    <w:uiPriority w:val="99"/>
    <w:unhideWhenUsed/>
    <w:rsid w:val="00EA7202"/>
    <w:pPr>
      <w:tabs>
        <w:tab w:val="center" w:pos="4320"/>
        <w:tab w:val="right" w:pos="8640"/>
      </w:tabs>
      <w:spacing w:before="0" w:after="0"/>
    </w:pPr>
  </w:style>
  <w:style w:type="character" w:customStyle="1" w:styleId="FooterChar">
    <w:name w:val="Footer Char"/>
    <w:basedOn w:val="DefaultParagraphFont"/>
    <w:link w:val="Footer"/>
    <w:uiPriority w:val="99"/>
    <w:rsid w:val="00EA7202"/>
    <w:rPr>
      <w:rFonts w:ascii="Arial" w:hAnsi="Arial" w:cs="Arial"/>
    </w:rPr>
  </w:style>
  <w:style w:type="paragraph" w:styleId="NoSpacing">
    <w:name w:val="No Spacing"/>
    <w:uiPriority w:val="1"/>
    <w:qFormat/>
    <w:rsid w:val="000F0A46"/>
    <w:pPr>
      <w:ind w:left="-187" w:right="-634"/>
    </w:pPr>
    <w:rPr>
      <w:rFonts w:ascii="Arial" w:hAnsi="Arial" w:cs="Arial"/>
    </w:rPr>
  </w:style>
  <w:style w:type="character" w:styleId="CommentReference">
    <w:name w:val="annotation reference"/>
    <w:basedOn w:val="DefaultParagraphFont"/>
    <w:uiPriority w:val="99"/>
    <w:semiHidden/>
    <w:unhideWhenUsed/>
    <w:rsid w:val="002F1703"/>
    <w:rPr>
      <w:sz w:val="16"/>
      <w:szCs w:val="16"/>
    </w:rPr>
  </w:style>
  <w:style w:type="paragraph" w:styleId="CommentText">
    <w:name w:val="annotation text"/>
    <w:basedOn w:val="Normal"/>
    <w:link w:val="CommentTextChar"/>
    <w:uiPriority w:val="99"/>
    <w:semiHidden/>
    <w:unhideWhenUsed/>
    <w:rsid w:val="002F1703"/>
    <w:rPr>
      <w:sz w:val="20"/>
      <w:szCs w:val="20"/>
    </w:rPr>
  </w:style>
  <w:style w:type="character" w:customStyle="1" w:styleId="CommentTextChar">
    <w:name w:val="Comment Text Char"/>
    <w:basedOn w:val="DefaultParagraphFont"/>
    <w:link w:val="CommentText"/>
    <w:uiPriority w:val="99"/>
    <w:semiHidden/>
    <w:rsid w:val="002F1703"/>
    <w:rPr>
      <w:rFonts w:ascii="Arial" w:hAnsi="Arial" w:cs="Arial"/>
      <w:sz w:val="20"/>
      <w:szCs w:val="20"/>
    </w:rPr>
  </w:style>
  <w:style w:type="character" w:styleId="Hyperlink">
    <w:name w:val="Hyperlink"/>
    <w:basedOn w:val="DefaultParagraphFont"/>
    <w:uiPriority w:val="99"/>
    <w:unhideWhenUsed/>
    <w:rsid w:val="002F1703"/>
    <w:rPr>
      <w:color w:val="0000FF" w:themeColor="hyperlink"/>
      <w:u w:val="single"/>
    </w:rPr>
  </w:style>
  <w:style w:type="paragraph" w:styleId="EndnoteText">
    <w:name w:val="endnote text"/>
    <w:basedOn w:val="Normal"/>
    <w:link w:val="EndnoteTextChar"/>
    <w:uiPriority w:val="99"/>
    <w:semiHidden/>
    <w:unhideWhenUsed/>
    <w:rsid w:val="00081116"/>
    <w:pPr>
      <w:spacing w:before="0" w:after="0"/>
    </w:pPr>
    <w:rPr>
      <w:sz w:val="20"/>
      <w:szCs w:val="20"/>
    </w:rPr>
  </w:style>
  <w:style w:type="character" w:customStyle="1" w:styleId="EndnoteTextChar">
    <w:name w:val="Endnote Text Char"/>
    <w:basedOn w:val="DefaultParagraphFont"/>
    <w:link w:val="EndnoteText"/>
    <w:uiPriority w:val="99"/>
    <w:semiHidden/>
    <w:rsid w:val="00081116"/>
    <w:rPr>
      <w:rFonts w:ascii="Arial" w:hAnsi="Arial" w:cs="Arial"/>
      <w:sz w:val="20"/>
      <w:szCs w:val="20"/>
    </w:rPr>
  </w:style>
  <w:style w:type="character" w:styleId="EndnoteReference">
    <w:name w:val="endnote reference"/>
    <w:basedOn w:val="DefaultParagraphFont"/>
    <w:uiPriority w:val="99"/>
    <w:semiHidden/>
    <w:unhideWhenUsed/>
    <w:rsid w:val="00081116"/>
    <w:rPr>
      <w:vertAlign w:val="superscript"/>
    </w:rPr>
  </w:style>
  <w:style w:type="paragraph" w:styleId="CommentSubject">
    <w:name w:val="annotation subject"/>
    <w:basedOn w:val="CommentText"/>
    <w:next w:val="CommentText"/>
    <w:link w:val="CommentSubjectChar"/>
    <w:uiPriority w:val="99"/>
    <w:semiHidden/>
    <w:unhideWhenUsed/>
    <w:rsid w:val="003572B3"/>
    <w:rPr>
      <w:b/>
      <w:bCs/>
    </w:rPr>
  </w:style>
  <w:style w:type="character" w:customStyle="1" w:styleId="CommentSubjectChar">
    <w:name w:val="Comment Subject Char"/>
    <w:basedOn w:val="CommentTextChar"/>
    <w:link w:val="CommentSubject"/>
    <w:uiPriority w:val="99"/>
    <w:semiHidden/>
    <w:rsid w:val="003572B3"/>
    <w:rPr>
      <w:rFonts w:ascii="Arial" w:hAnsi="Arial" w:cs="Arial"/>
      <w:b/>
      <w:bCs/>
      <w:sz w:val="20"/>
      <w:szCs w:val="20"/>
    </w:rPr>
  </w:style>
  <w:style w:type="paragraph" w:styleId="Revision">
    <w:name w:val="Revision"/>
    <w:hidden/>
    <w:uiPriority w:val="99"/>
    <w:semiHidden/>
    <w:rsid w:val="00460B35"/>
    <w:rPr>
      <w:rFonts w:ascii="Arial" w:hAnsi="Arial" w:cs="Arial"/>
    </w:rPr>
  </w:style>
  <w:style w:type="character" w:styleId="FollowedHyperlink">
    <w:name w:val="FollowedHyperlink"/>
    <w:basedOn w:val="DefaultParagraphFont"/>
    <w:uiPriority w:val="99"/>
    <w:semiHidden/>
    <w:unhideWhenUsed/>
    <w:rsid w:val="00823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eragedrinking.samhs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deragedrinking.samhsa.gov/PS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eragedrinking.samhs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deragedrinking.samhs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274E-A516-482D-A561-DD424F08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Gallup</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 Molly</dc:creator>
  <cp:lastModifiedBy>Kyana Washington</cp:lastModifiedBy>
  <cp:revision>2</cp:revision>
  <cp:lastPrinted>2012-12-12T15:06:00Z</cp:lastPrinted>
  <dcterms:created xsi:type="dcterms:W3CDTF">2013-05-06T15:47:00Z</dcterms:created>
  <dcterms:modified xsi:type="dcterms:W3CDTF">2013-05-06T15:47:00Z</dcterms:modified>
</cp:coreProperties>
</file>